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9F25" w14:textId="08EBFA05" w:rsidR="00F006BB" w:rsidRDefault="004176BC" w:rsidP="00E754D9">
      <w:pPr>
        <w:rPr>
          <w:rFonts w:ascii="Arial" w:hAnsi="Arial" w:cs="Arial"/>
          <w:b/>
          <w:sz w:val="20"/>
          <w:szCs w:val="20"/>
        </w:rPr>
      </w:pPr>
      <w:r>
        <w:rPr>
          <w:rFonts w:ascii="Arial" w:hAnsi="Arial" w:cs="Arial"/>
          <w:b/>
          <w:noProof/>
          <w:sz w:val="22"/>
          <w:szCs w:val="22"/>
        </w:rPr>
        <mc:AlternateContent>
          <mc:Choice Requires="wps">
            <w:drawing>
              <wp:anchor distT="0" distB="0" distL="114300" distR="114300" simplePos="0" relativeHeight="251655680" behindDoc="1" locked="0" layoutInCell="1" allowOverlap="1" wp14:anchorId="7F9B356A" wp14:editId="068297CE">
                <wp:simplePos x="0" y="0"/>
                <wp:positionH relativeFrom="page">
                  <wp:posOffset>266700</wp:posOffset>
                </wp:positionH>
                <wp:positionV relativeFrom="paragraph">
                  <wp:posOffset>0</wp:posOffset>
                </wp:positionV>
                <wp:extent cx="7296150" cy="1137920"/>
                <wp:effectExtent l="0" t="0" r="19050" b="24130"/>
                <wp:wrapTight wrapText="bothSides">
                  <wp:wrapPolygon edited="0">
                    <wp:start x="0" y="0"/>
                    <wp:lineTo x="0" y="21696"/>
                    <wp:lineTo x="21600" y="21696"/>
                    <wp:lineTo x="21600"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137920"/>
                        </a:xfrm>
                        <a:prstGeom prst="rect">
                          <a:avLst/>
                        </a:prstGeom>
                        <a:solidFill>
                          <a:srgbClr val="CC0000"/>
                        </a:solidFill>
                        <a:ln w="9525">
                          <a:solidFill>
                            <a:srgbClr val="CC0000"/>
                          </a:solidFill>
                          <a:miter lim="800000"/>
                          <a:headEnd/>
                          <a:tailEnd/>
                        </a:ln>
                      </wps:spPr>
                      <wps:txbx>
                        <w:txbxContent>
                          <w:p w14:paraId="5C5D84FF" w14:textId="77777777" w:rsidR="00BD1DDD" w:rsidRPr="001558C9" w:rsidRDefault="00BD1DDD" w:rsidP="00E243E8">
                            <w:pPr>
                              <w:ind w:right="420"/>
                              <w:jc w:val="center"/>
                              <w:rPr>
                                <w:b/>
                                <w:sz w:val="26"/>
                                <w:szCs w:val="26"/>
                              </w:rPr>
                            </w:pPr>
                          </w:p>
                          <w:p w14:paraId="0AC4096D" w14:textId="77777777" w:rsidR="00BD1DDD" w:rsidRPr="009E06EB" w:rsidRDefault="009E06EB" w:rsidP="00E243E8">
                            <w:pPr>
                              <w:ind w:right="420"/>
                              <w:jc w:val="right"/>
                              <w:rPr>
                                <w:rFonts w:ascii="Arial Narrow" w:hAnsi="Arial Narrow" w:cs="Arial"/>
                                <w:b/>
                                <w:color w:val="FFFFFF"/>
                                <w:sz w:val="40"/>
                                <w:szCs w:val="40"/>
                              </w:rPr>
                            </w:pPr>
                            <w:r w:rsidRPr="009E06EB">
                              <w:rPr>
                                <w:rFonts w:ascii="Arial Narrow" w:hAnsi="Arial Narrow" w:cs="Arial"/>
                                <w:b/>
                                <w:color w:val="FFFFFF"/>
                                <w:sz w:val="40"/>
                                <w:szCs w:val="40"/>
                              </w:rPr>
                              <w:t>Research Seminar Series</w:t>
                            </w:r>
                          </w:p>
                          <w:p w14:paraId="1DAA4576" w14:textId="77777777" w:rsidR="00BD1DDD" w:rsidRPr="009E06EB" w:rsidRDefault="00BD1DDD" w:rsidP="00706A10">
                            <w:pPr>
                              <w:ind w:right="420"/>
                              <w:jc w:val="right"/>
                              <w:rPr>
                                <w:rFonts w:ascii="Arial Narrow" w:hAnsi="Arial Narrow" w:cs="Arial"/>
                                <w:b/>
                                <w:color w:val="FFFFFF"/>
                                <w:sz w:val="6"/>
                                <w:szCs w:val="6"/>
                              </w:rPr>
                            </w:pPr>
                          </w:p>
                          <w:p w14:paraId="28376F73" w14:textId="77777777" w:rsidR="00BD1DDD" w:rsidRPr="009E06EB" w:rsidRDefault="00BD1DDD"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University of Nebraska-Lincoln</w:t>
                            </w:r>
                          </w:p>
                          <w:p w14:paraId="71BB4F5D" w14:textId="77777777" w:rsidR="00BD1DDD" w:rsidRPr="009E06EB" w:rsidRDefault="00A229FE"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Department of Chemical and Biomolecular</w:t>
                            </w:r>
                            <w:r w:rsidR="00BD1DDD" w:rsidRPr="009E06EB">
                              <w:rPr>
                                <w:rFonts w:ascii="Arial Narrow" w:hAnsi="Arial Narrow" w:cs="Arial"/>
                                <w:b/>
                                <w:color w:val="FFFFFF"/>
                                <w:sz w:val="22"/>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356A" id="_x0000_t202" coordsize="21600,21600" o:spt="202" path="m,l,21600r21600,l21600,xe">
                <v:stroke joinstyle="miter"/>
                <v:path gradientshapeok="t" o:connecttype="rect"/>
              </v:shapetype>
              <v:shape id="Text Box 4" o:spid="_x0000_s1026" type="#_x0000_t202" style="position:absolute;margin-left:21pt;margin-top:0;width:574.5pt;height:89.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" fillcolor="#c00" strokecolor="#c00">
                <v:textbox>
                  <w:txbxContent>
                    <w:p w14:paraId="5C5D84FF" w14:textId="77777777" w:rsidR="00BD1DDD" w:rsidRPr="001558C9" w:rsidRDefault="00BD1DDD" w:rsidP="00E243E8">
                      <w:pPr>
                        <w:ind w:right="420"/>
                        <w:jc w:val="center"/>
                        <w:rPr>
                          <w:b/>
                          <w:sz w:val="26"/>
                          <w:szCs w:val="26"/>
                        </w:rPr>
                      </w:pPr>
                    </w:p>
                    <w:p w14:paraId="0AC4096D" w14:textId="77777777" w:rsidR="00BD1DDD" w:rsidRPr="009E06EB" w:rsidRDefault="009E06EB" w:rsidP="00E243E8">
                      <w:pPr>
                        <w:ind w:right="420"/>
                        <w:jc w:val="right"/>
                        <w:rPr>
                          <w:rFonts w:ascii="Arial Narrow" w:hAnsi="Arial Narrow" w:cs="Arial"/>
                          <w:b/>
                          <w:color w:val="FFFFFF"/>
                          <w:sz w:val="40"/>
                          <w:szCs w:val="40"/>
                        </w:rPr>
                      </w:pPr>
                      <w:r w:rsidRPr="009E06EB">
                        <w:rPr>
                          <w:rFonts w:ascii="Arial Narrow" w:hAnsi="Arial Narrow" w:cs="Arial"/>
                          <w:b/>
                          <w:color w:val="FFFFFF"/>
                          <w:sz w:val="40"/>
                          <w:szCs w:val="40"/>
                        </w:rPr>
                        <w:t>Research Seminar Series</w:t>
                      </w:r>
                    </w:p>
                    <w:p w14:paraId="1DAA4576" w14:textId="77777777" w:rsidR="00BD1DDD" w:rsidRPr="009E06EB" w:rsidRDefault="00BD1DDD" w:rsidP="00706A10">
                      <w:pPr>
                        <w:ind w:right="420"/>
                        <w:jc w:val="right"/>
                        <w:rPr>
                          <w:rFonts w:ascii="Arial Narrow" w:hAnsi="Arial Narrow" w:cs="Arial"/>
                          <w:b/>
                          <w:color w:val="FFFFFF"/>
                          <w:sz w:val="6"/>
                          <w:szCs w:val="6"/>
                        </w:rPr>
                      </w:pPr>
                    </w:p>
                    <w:p w14:paraId="28376F73" w14:textId="77777777" w:rsidR="00BD1DDD" w:rsidRPr="009E06EB" w:rsidRDefault="00BD1DDD"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University of Nebraska-Lincoln</w:t>
                      </w:r>
                    </w:p>
                    <w:p w14:paraId="71BB4F5D" w14:textId="77777777" w:rsidR="00BD1DDD" w:rsidRPr="009E06EB" w:rsidRDefault="00A229FE"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Department of Chemical and Biomolecular</w:t>
                      </w:r>
                      <w:r w:rsidR="00BD1DDD" w:rsidRPr="009E06EB">
                        <w:rPr>
                          <w:rFonts w:ascii="Arial Narrow" w:hAnsi="Arial Narrow" w:cs="Arial"/>
                          <w:b/>
                          <w:color w:val="FFFFFF"/>
                          <w:sz w:val="22"/>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v:textbox>
                <w10:wrap type="tight" anchorx="page"/>
              </v:shape>
            </w:pict>
          </mc:Fallback>
        </mc:AlternateContent>
      </w:r>
      <w:r>
        <w:rPr>
          <w:rFonts w:ascii="Arial" w:hAnsi="Arial" w:cs="Arial"/>
          <w:noProof/>
          <w:sz w:val="20"/>
          <w:szCs w:val="20"/>
        </w:rPr>
        <w:drawing>
          <wp:anchor distT="0" distB="0" distL="114300" distR="114300" simplePos="0" relativeHeight="251656704" behindDoc="0" locked="0" layoutInCell="1" allowOverlap="1" wp14:anchorId="6C11FA14" wp14:editId="59F4E7FB">
            <wp:simplePos x="0" y="0"/>
            <wp:positionH relativeFrom="column">
              <wp:posOffset>-35560</wp:posOffset>
            </wp:positionH>
            <wp:positionV relativeFrom="paragraph">
              <wp:posOffset>229235</wp:posOffset>
            </wp:positionV>
            <wp:extent cx="2289810" cy="628206"/>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206"/>
                    </a:xfrm>
                    <a:prstGeom prst="rect">
                      <a:avLst/>
                    </a:prstGeom>
                    <a:noFill/>
                    <a:ln w="9525">
                      <a:noFill/>
                      <a:miter lim="800000"/>
                      <a:headEnd/>
                      <a:tailEnd/>
                    </a:ln>
                  </pic:spPr>
                </pic:pic>
              </a:graphicData>
            </a:graphic>
            <wp14:sizeRelV relativeFrom="margin">
              <wp14:pctHeight>0</wp14:pctHeight>
            </wp14:sizeRelV>
          </wp:anchor>
        </w:drawing>
      </w:r>
      <w:r>
        <w:rPr>
          <w:rFonts w:ascii="Arial" w:hAnsi="Arial" w:cs="Arial"/>
          <w:noProof/>
          <w:sz w:val="20"/>
          <w:szCs w:val="20"/>
        </w:rPr>
        <mc:AlternateContent>
          <mc:Choice Requires="wps">
            <w:drawing>
              <wp:anchor distT="0" distB="0" distL="114300" distR="114300" simplePos="0" relativeHeight="251654655" behindDoc="0" locked="0" layoutInCell="1" allowOverlap="1" wp14:anchorId="11214401" wp14:editId="20555DD1">
                <wp:simplePos x="0" y="0"/>
                <wp:positionH relativeFrom="column">
                  <wp:posOffset>-346075</wp:posOffset>
                </wp:positionH>
                <wp:positionV relativeFrom="paragraph">
                  <wp:posOffset>-9526</wp:posOffset>
                </wp:positionV>
                <wp:extent cx="7315200" cy="9267825"/>
                <wp:effectExtent l="19050" t="19050" r="19050" b="2857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267825"/>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38DB" id="Rectangle 14" o:spid="_x0000_s1026" style="position:absolute;margin-left:-27.25pt;margin-top:-.75pt;width:8in;height:729.7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" filled="f" strokeweight="2.25pt"/>
            </w:pict>
          </mc:Fallback>
        </mc:AlternateContent>
      </w:r>
      <w:r>
        <w:rPr>
          <w:rFonts w:ascii="Arial" w:hAnsi="Arial" w:cs="Arial"/>
          <w:noProof/>
          <w:sz w:val="22"/>
          <w:szCs w:val="22"/>
        </w:rPr>
        <mc:AlternateContent>
          <mc:Choice Requires="wps">
            <w:drawing>
              <wp:anchor distT="0" distB="0" distL="114300" distR="114300" simplePos="0" relativeHeight="251657728" behindDoc="0" locked="0" layoutInCell="1" allowOverlap="1" wp14:anchorId="739D6FC0" wp14:editId="21046AD7">
                <wp:simplePos x="0" y="0"/>
                <wp:positionH relativeFrom="page">
                  <wp:align>center</wp:align>
                </wp:positionH>
                <wp:positionV relativeFrom="paragraph">
                  <wp:posOffset>1134110</wp:posOffset>
                </wp:positionV>
                <wp:extent cx="7315200" cy="0"/>
                <wp:effectExtent l="0" t="1905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F867F" id="Line 12" o:spid="_x0000_s1026" style="position:absolute;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89.3pt" to="8in,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C9AEAALU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" strokeweight="2.25pt">
                <w10:wrap anchorx="page"/>
              </v:line>
            </w:pict>
          </mc:Fallback>
        </mc:AlternateContent>
      </w:r>
      <w:r w:rsidR="00E67D59" w:rsidRPr="00D1674A">
        <w:rPr>
          <w:rFonts w:ascii="Arial" w:hAnsi="Arial" w:cs="Arial"/>
          <w:b/>
          <w:sz w:val="22"/>
          <w:szCs w:val="22"/>
        </w:rPr>
        <w:tab/>
      </w:r>
    </w:p>
    <w:p w14:paraId="05673DA4" w14:textId="1F291D7B" w:rsidR="005F61A3" w:rsidRPr="005B47E8" w:rsidRDefault="00D318A4" w:rsidP="005F61A3">
      <w:pPr>
        <w:jc w:val="center"/>
        <w:rPr>
          <w:rFonts w:ascii="Arial Narrow" w:hAnsi="Arial Narrow"/>
          <w:b/>
          <w:sz w:val="72"/>
          <w:szCs w:val="72"/>
          <w:lang w:eastAsia="ko-KR"/>
        </w:rPr>
      </w:pPr>
      <w:r>
        <w:rPr>
          <w:rFonts w:ascii="Arial Narrow" w:hAnsi="Arial Narrow"/>
          <w:color w:val="C00000"/>
          <w:sz w:val="72"/>
          <w:szCs w:val="72"/>
        </w:rPr>
        <w:t>Model-Predictive Design and Optimization of Cellular Sensors, Circuits, and Pathways</w:t>
      </w:r>
    </w:p>
    <w:p w14:paraId="64B45EF8" w14:textId="77777777" w:rsidR="006B4978" w:rsidRPr="0052482A" w:rsidRDefault="006B4978" w:rsidP="002B5554">
      <w:pPr>
        <w:jc w:val="center"/>
        <w:rPr>
          <w:rFonts w:ascii="Arial Narrow" w:hAnsi="Arial Narrow"/>
          <w:b/>
          <w:sz w:val="20"/>
          <w:szCs w:val="20"/>
        </w:rPr>
      </w:pPr>
    </w:p>
    <w:p w14:paraId="76AC383E" w14:textId="11CDC30E" w:rsidR="005F61A3" w:rsidRPr="0052482A" w:rsidRDefault="00550B47" w:rsidP="002B5554">
      <w:pPr>
        <w:jc w:val="center"/>
        <w:rPr>
          <w:rFonts w:ascii="Arial Narrow" w:hAnsi="Arial Narrow"/>
          <w:b/>
          <w:sz w:val="60"/>
          <w:szCs w:val="60"/>
        </w:rPr>
      </w:pPr>
      <w:r>
        <w:rPr>
          <w:rFonts w:ascii="Arial Narrow" w:hAnsi="Arial Narrow"/>
          <w:b/>
          <w:sz w:val="60"/>
          <w:szCs w:val="60"/>
        </w:rPr>
        <w:t xml:space="preserve">Prof. </w:t>
      </w:r>
      <w:r w:rsidR="00D318A4">
        <w:rPr>
          <w:rFonts w:ascii="Arial Narrow" w:hAnsi="Arial Narrow"/>
          <w:b/>
          <w:sz w:val="60"/>
          <w:szCs w:val="60"/>
        </w:rPr>
        <w:t>Howard Salis</w:t>
      </w:r>
    </w:p>
    <w:p w14:paraId="24918BC8" w14:textId="77777777" w:rsidR="00D318A4" w:rsidRDefault="00D318A4" w:rsidP="005E4634">
      <w:pPr>
        <w:pStyle w:val="BodyText"/>
        <w:jc w:val="center"/>
        <w:rPr>
          <w:rFonts w:ascii="Arial Narrow" w:hAnsi="Arial Narrow"/>
          <w:i/>
          <w:sz w:val="36"/>
          <w:szCs w:val="36"/>
          <w:lang w:eastAsia="ko-KR"/>
        </w:rPr>
      </w:pPr>
      <w:r>
        <w:rPr>
          <w:rFonts w:ascii="Arial Narrow" w:hAnsi="Arial Narrow"/>
          <w:i/>
          <w:sz w:val="36"/>
          <w:szCs w:val="36"/>
          <w:lang w:eastAsia="ko-KR"/>
        </w:rPr>
        <w:t xml:space="preserve">Pennsylvania State University, Chemical Engineering and </w:t>
      </w:r>
    </w:p>
    <w:p w14:paraId="47F68ECB" w14:textId="640B6794" w:rsidR="0052482A" w:rsidRPr="0052482A" w:rsidRDefault="00D318A4" w:rsidP="005E4634">
      <w:pPr>
        <w:pStyle w:val="BodyText"/>
        <w:jc w:val="center"/>
        <w:rPr>
          <w:rFonts w:ascii="Arial Narrow" w:hAnsi="Arial Narrow"/>
          <w:i/>
          <w:sz w:val="36"/>
          <w:szCs w:val="36"/>
        </w:rPr>
      </w:pPr>
      <w:r>
        <w:rPr>
          <w:rFonts w:ascii="Arial Narrow" w:hAnsi="Arial Narrow"/>
          <w:i/>
          <w:sz w:val="36"/>
          <w:szCs w:val="36"/>
          <w:lang w:eastAsia="ko-KR"/>
        </w:rPr>
        <w:t>Biological Engineering</w:t>
      </w:r>
    </w:p>
    <w:p w14:paraId="58D0EDB7" w14:textId="77777777" w:rsidR="005F61A3" w:rsidRPr="0052482A" w:rsidRDefault="005F61A3" w:rsidP="002B5554">
      <w:pPr>
        <w:jc w:val="center"/>
        <w:rPr>
          <w:rFonts w:ascii="Arial Narrow" w:hAnsi="Arial Narrow"/>
          <w:b/>
          <w:sz w:val="20"/>
          <w:szCs w:val="20"/>
        </w:rPr>
      </w:pPr>
    </w:p>
    <w:p w14:paraId="623C7BDE" w14:textId="5CA1E540" w:rsidR="005F61A3" w:rsidRPr="0052482A" w:rsidRDefault="00E35146" w:rsidP="002B5554">
      <w:pPr>
        <w:jc w:val="center"/>
        <w:rPr>
          <w:rFonts w:ascii="Arial Narrow" w:hAnsi="Arial Narrow"/>
          <w:b/>
          <w:sz w:val="60"/>
          <w:szCs w:val="60"/>
        </w:rPr>
      </w:pPr>
      <w:r>
        <w:rPr>
          <w:rFonts w:ascii="Arial Narrow" w:hAnsi="Arial Narrow"/>
          <w:b/>
          <w:sz w:val="60"/>
          <w:szCs w:val="60"/>
        </w:rPr>
        <w:t>Friday</w:t>
      </w:r>
      <w:r w:rsidR="0052482A">
        <w:rPr>
          <w:rFonts w:ascii="Arial Narrow" w:hAnsi="Arial Narrow"/>
          <w:b/>
          <w:sz w:val="60"/>
          <w:szCs w:val="60"/>
        </w:rPr>
        <w:t xml:space="preserve">, </w:t>
      </w:r>
      <w:r>
        <w:rPr>
          <w:rFonts w:ascii="Arial Narrow" w:hAnsi="Arial Narrow"/>
          <w:b/>
          <w:sz w:val="60"/>
          <w:szCs w:val="60"/>
        </w:rPr>
        <w:t>November 4th</w:t>
      </w:r>
      <w:r w:rsidR="00B870D1">
        <w:rPr>
          <w:rFonts w:ascii="Arial Narrow" w:hAnsi="Arial Narrow"/>
          <w:b/>
          <w:sz w:val="60"/>
          <w:szCs w:val="60"/>
        </w:rPr>
        <w:t>, 2016</w:t>
      </w:r>
    </w:p>
    <w:p w14:paraId="4568CD30" w14:textId="086310FF" w:rsidR="005F61A3" w:rsidRPr="007A3003" w:rsidRDefault="007A3003" w:rsidP="002B5554">
      <w:pPr>
        <w:jc w:val="center"/>
        <w:rPr>
          <w:rFonts w:ascii="Arial Narrow" w:hAnsi="Arial Narrow"/>
          <w:sz w:val="36"/>
          <w:szCs w:val="36"/>
          <w:lang w:eastAsia="ko-KR"/>
        </w:rPr>
      </w:pPr>
      <w:r>
        <w:rPr>
          <w:rFonts w:ascii="Arial Narrow" w:hAnsi="Arial Narrow"/>
          <w:sz w:val="36"/>
          <w:szCs w:val="36"/>
        </w:rPr>
        <w:t>3:00 p.m. – 4:15</w:t>
      </w:r>
      <w:r w:rsidR="00C4011A" w:rsidRPr="007A3003">
        <w:rPr>
          <w:rFonts w:ascii="Arial Narrow" w:hAnsi="Arial Narrow"/>
          <w:sz w:val="36"/>
          <w:szCs w:val="36"/>
        </w:rPr>
        <w:t xml:space="preserve"> p</w:t>
      </w:r>
      <w:r w:rsidR="005F61A3" w:rsidRPr="007A3003">
        <w:rPr>
          <w:rFonts w:ascii="Arial Narrow" w:hAnsi="Arial Narrow"/>
          <w:sz w:val="36"/>
          <w:szCs w:val="36"/>
        </w:rPr>
        <w:t>.m.</w:t>
      </w:r>
    </w:p>
    <w:p w14:paraId="60948699" w14:textId="27F16F36" w:rsidR="005F61A3" w:rsidRPr="0052482A" w:rsidRDefault="007A3003" w:rsidP="002B5554">
      <w:pPr>
        <w:jc w:val="center"/>
        <w:rPr>
          <w:rFonts w:ascii="Arial Narrow" w:hAnsi="Arial Narrow"/>
          <w:sz w:val="36"/>
          <w:szCs w:val="36"/>
        </w:rPr>
      </w:pPr>
      <w:r>
        <w:rPr>
          <w:rFonts w:ascii="Arial Narrow" w:hAnsi="Arial Narrow"/>
          <w:sz w:val="36"/>
          <w:szCs w:val="36"/>
        </w:rPr>
        <w:t>Othmer Hall</w:t>
      </w:r>
      <w:r w:rsidR="005F61A3" w:rsidRPr="007A3003">
        <w:rPr>
          <w:rFonts w:ascii="Arial Narrow" w:hAnsi="Arial Narrow"/>
          <w:sz w:val="36"/>
          <w:szCs w:val="36"/>
        </w:rPr>
        <w:t xml:space="preserve">, Room </w:t>
      </w:r>
      <w:r>
        <w:rPr>
          <w:rFonts w:ascii="Arial Narrow" w:hAnsi="Arial Narrow"/>
          <w:sz w:val="36"/>
          <w:szCs w:val="36"/>
        </w:rPr>
        <w:t>105</w:t>
      </w:r>
      <w:bookmarkStart w:id="0" w:name="_GoBack"/>
      <w:bookmarkEnd w:id="0"/>
    </w:p>
    <w:p w14:paraId="3CFC8575" w14:textId="50F369B4" w:rsidR="005F61A3" w:rsidRPr="0052482A" w:rsidRDefault="005F61A3" w:rsidP="002B5554">
      <w:pPr>
        <w:jc w:val="center"/>
        <w:rPr>
          <w:rFonts w:ascii="Arial Narrow" w:hAnsi="Arial Narrow"/>
          <w:i/>
          <w:sz w:val="36"/>
          <w:szCs w:val="36"/>
        </w:rPr>
      </w:pPr>
      <w:r w:rsidRPr="0052482A">
        <w:rPr>
          <w:rFonts w:ascii="Arial Narrow" w:hAnsi="Arial Narrow"/>
          <w:i/>
          <w:sz w:val="36"/>
          <w:szCs w:val="36"/>
        </w:rPr>
        <w:t>*Refreshments provided</w:t>
      </w:r>
    </w:p>
    <w:p w14:paraId="3E98A63B" w14:textId="759AB699" w:rsidR="00F77CA9" w:rsidRDefault="00F77CA9" w:rsidP="00A03B67">
      <w:pPr>
        <w:rPr>
          <w:rFonts w:ascii="Arial Narrow" w:hAnsi="Arial Narrow"/>
          <w:b/>
          <w:sz w:val="20"/>
          <w:szCs w:val="20"/>
        </w:rPr>
      </w:pPr>
    </w:p>
    <w:p w14:paraId="5AAFF256" w14:textId="77777777" w:rsidR="001E7598" w:rsidRDefault="001E7598" w:rsidP="00A03B67">
      <w:pPr>
        <w:rPr>
          <w:rFonts w:ascii="Arial Narrow" w:hAnsi="Arial Narrow"/>
          <w:b/>
          <w:sz w:val="20"/>
          <w:szCs w:val="20"/>
        </w:rPr>
      </w:pPr>
    </w:p>
    <w:p w14:paraId="5CA6F21A" w14:textId="3BAF5F29" w:rsidR="006B4978" w:rsidRPr="0052482A" w:rsidRDefault="0052482A" w:rsidP="00640FA7">
      <w:pPr>
        <w:jc w:val="center"/>
        <w:rPr>
          <w:rFonts w:ascii="Arial Narrow" w:hAnsi="Arial Narrow"/>
          <w:sz w:val="40"/>
          <w:szCs w:val="40"/>
        </w:rPr>
      </w:pPr>
      <w:r>
        <w:rPr>
          <w:rFonts w:ascii="Arial Narrow" w:hAnsi="Arial Narrow"/>
          <w:b/>
          <w:bCs/>
          <w:color w:val="C00000"/>
          <w:sz w:val="40"/>
          <w:szCs w:val="40"/>
        </w:rPr>
        <w:t>Abstract</w:t>
      </w:r>
    </w:p>
    <w:p w14:paraId="501F8B63" w14:textId="77777777" w:rsidR="00640FA7" w:rsidRDefault="00640FA7" w:rsidP="00640FA7">
      <w:pPr>
        <w:jc w:val="both"/>
      </w:pPr>
      <w:r>
        <w:t>DNA is Nature's programming language and its sequence determines how organisms sense their environment, perform decision-making, and catalytically produce valuable chemical products. The Salis lab develops sequence-to-function biophysical models of gene regulation, and conducts thousands of systematic and quantitative experiments to validate their predictions. We combine our models with computational optimization to design non-natural genetic systems with targeted functions and capabilities. As examples, we’ve engineered hundreds of cellular sensors, genetic circuits, and metabolic pathways with optimized performances, including riboswitches that detect 2,4-dinitrotoluene, signal amplifying genetic circuits, mixed feedback control circuits for portable cross-species expression, and multi-enzymes pathways for over-production of desired cofactors and chemicals. Beyond their practical applications, these examples critically test our understanding of the physical mechanisms governing sensor, circuit, and pathway function, and our ability to automatically design sensors, circuits, and pathway with desired capabilities. Through our web-based platform (</w:t>
      </w:r>
      <w:hyperlink r:id="rId8" w:history="1">
        <w:r w:rsidRPr="00084A8D">
          <w:rPr>
            <w:rStyle w:val="Hyperlink"/>
          </w:rPr>
          <w:t>http://salislab.net/software</w:t>
        </w:r>
      </w:hyperlink>
      <w:r>
        <w:t xml:space="preserve">), 6500 researchers have used our algorithms to design over 100,000 DNA sequences for their own commercial and non-commercial biotech applications. In this talk, we present specific models, algorithms, and experimentally validated examples that highlight how the automated design of genetic systems will continue to radically change the way we engineer biology in the future. </w:t>
      </w:r>
    </w:p>
    <w:p w14:paraId="360EAD0F" w14:textId="12473095" w:rsidR="00A67A06" w:rsidRPr="00FE3777" w:rsidRDefault="00A67A06" w:rsidP="00640FA7">
      <w:pPr>
        <w:autoSpaceDE w:val="0"/>
        <w:autoSpaceDN w:val="0"/>
        <w:adjustRightInd w:val="0"/>
        <w:rPr>
          <w:rFonts w:ascii="Arial Narrow" w:hAnsi="Arial Narrow"/>
          <w:sz w:val="32"/>
          <w:szCs w:val="32"/>
        </w:rPr>
      </w:pPr>
    </w:p>
    <w:sectPr w:rsidR="00A67A06" w:rsidRPr="00FE3777" w:rsidSect="006551BD">
      <w:type w:val="continuous"/>
      <w:pgSz w:w="12240" w:h="15840"/>
      <w:pgMar w:top="720" w:right="1080" w:bottom="720" w:left="95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9D8A4" w14:textId="77777777" w:rsidR="006E3670" w:rsidRDefault="006E3670">
      <w:r>
        <w:separator/>
      </w:r>
    </w:p>
  </w:endnote>
  <w:endnote w:type="continuationSeparator" w:id="0">
    <w:p w14:paraId="1CC7C2E6" w14:textId="77777777" w:rsidR="006E3670" w:rsidRDefault="006E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RWGroteskT">
    <w:altName w:val="Helvetica Neu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C9519" w14:textId="77777777" w:rsidR="006E3670" w:rsidRDefault="006E3670">
      <w:r>
        <w:separator/>
      </w:r>
    </w:p>
  </w:footnote>
  <w:footnote w:type="continuationSeparator" w:id="0">
    <w:p w14:paraId="3047A48E" w14:textId="77777777" w:rsidR="006E3670" w:rsidRDefault="006E36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326E64"/>
    <w:lvl w:ilvl="0">
      <w:numFmt w:val="bullet"/>
      <w:lvlText w:val="*"/>
      <w:lvlJc w:val="left"/>
    </w:lvl>
  </w:abstractNum>
  <w:abstractNum w:abstractNumId="1" w15:restartNumberingAfterBreak="0">
    <w:nsid w:val="15910377"/>
    <w:multiLevelType w:val="multilevel"/>
    <w:tmpl w:val="57F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8589C"/>
    <w:multiLevelType w:val="hybridMultilevel"/>
    <w:tmpl w:val="4A8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59"/>
    <w:rsid w:val="00015AED"/>
    <w:rsid w:val="0002391A"/>
    <w:rsid w:val="00034999"/>
    <w:rsid w:val="000437C7"/>
    <w:rsid w:val="000446FA"/>
    <w:rsid w:val="00044EB0"/>
    <w:rsid w:val="00045E7A"/>
    <w:rsid w:val="00053B76"/>
    <w:rsid w:val="000844CA"/>
    <w:rsid w:val="00084C4C"/>
    <w:rsid w:val="000853C8"/>
    <w:rsid w:val="00094770"/>
    <w:rsid w:val="00094CE6"/>
    <w:rsid w:val="00096E50"/>
    <w:rsid w:val="000B08C0"/>
    <w:rsid w:val="000B0A1A"/>
    <w:rsid w:val="000B4462"/>
    <w:rsid w:val="000C465D"/>
    <w:rsid w:val="000E0E65"/>
    <w:rsid w:val="000E37E8"/>
    <w:rsid w:val="000E5510"/>
    <w:rsid w:val="000F31D5"/>
    <w:rsid w:val="0010770C"/>
    <w:rsid w:val="001165C6"/>
    <w:rsid w:val="001236C9"/>
    <w:rsid w:val="00131765"/>
    <w:rsid w:val="0013210D"/>
    <w:rsid w:val="00132983"/>
    <w:rsid w:val="00142C42"/>
    <w:rsid w:val="001558C9"/>
    <w:rsid w:val="00155ED5"/>
    <w:rsid w:val="00157287"/>
    <w:rsid w:val="00165F2F"/>
    <w:rsid w:val="00170996"/>
    <w:rsid w:val="00197724"/>
    <w:rsid w:val="001A37AE"/>
    <w:rsid w:val="001A6FEB"/>
    <w:rsid w:val="001B3A06"/>
    <w:rsid w:val="001B7755"/>
    <w:rsid w:val="001C2BDE"/>
    <w:rsid w:val="001D26C5"/>
    <w:rsid w:val="001D7ADE"/>
    <w:rsid w:val="001E4AEB"/>
    <w:rsid w:val="001E7598"/>
    <w:rsid w:val="002062B0"/>
    <w:rsid w:val="0021564C"/>
    <w:rsid w:val="00220895"/>
    <w:rsid w:val="00225993"/>
    <w:rsid w:val="002428C7"/>
    <w:rsid w:val="00244025"/>
    <w:rsid w:val="00244388"/>
    <w:rsid w:val="00246BFF"/>
    <w:rsid w:val="00256CF6"/>
    <w:rsid w:val="00270E1A"/>
    <w:rsid w:val="00275855"/>
    <w:rsid w:val="00285B13"/>
    <w:rsid w:val="00296A6D"/>
    <w:rsid w:val="002A16C3"/>
    <w:rsid w:val="002B5554"/>
    <w:rsid w:val="002D5E4E"/>
    <w:rsid w:val="002E08C7"/>
    <w:rsid w:val="002F07A0"/>
    <w:rsid w:val="002F507A"/>
    <w:rsid w:val="003407B3"/>
    <w:rsid w:val="00343C66"/>
    <w:rsid w:val="003467EF"/>
    <w:rsid w:val="00347C62"/>
    <w:rsid w:val="003500F7"/>
    <w:rsid w:val="00351336"/>
    <w:rsid w:val="00355F97"/>
    <w:rsid w:val="003563E2"/>
    <w:rsid w:val="00364C85"/>
    <w:rsid w:val="00372642"/>
    <w:rsid w:val="00387291"/>
    <w:rsid w:val="003A7663"/>
    <w:rsid w:val="003B168C"/>
    <w:rsid w:val="003B5211"/>
    <w:rsid w:val="003C5A69"/>
    <w:rsid w:val="003E0352"/>
    <w:rsid w:val="003E1014"/>
    <w:rsid w:val="003F3354"/>
    <w:rsid w:val="003F69B2"/>
    <w:rsid w:val="00405439"/>
    <w:rsid w:val="004176BC"/>
    <w:rsid w:val="004222EE"/>
    <w:rsid w:val="00454729"/>
    <w:rsid w:val="00461383"/>
    <w:rsid w:val="004701BE"/>
    <w:rsid w:val="00473920"/>
    <w:rsid w:val="00486BB9"/>
    <w:rsid w:val="00486C52"/>
    <w:rsid w:val="004A26E1"/>
    <w:rsid w:val="004B3B74"/>
    <w:rsid w:val="004B4915"/>
    <w:rsid w:val="004B5F69"/>
    <w:rsid w:val="004B7C1B"/>
    <w:rsid w:val="004C5152"/>
    <w:rsid w:val="004C543E"/>
    <w:rsid w:val="004D1D7A"/>
    <w:rsid w:val="004E3FF5"/>
    <w:rsid w:val="004E4A8E"/>
    <w:rsid w:val="005159C9"/>
    <w:rsid w:val="0052482A"/>
    <w:rsid w:val="005253AD"/>
    <w:rsid w:val="00526D0E"/>
    <w:rsid w:val="00530AB3"/>
    <w:rsid w:val="005367D1"/>
    <w:rsid w:val="00550B47"/>
    <w:rsid w:val="00551CF3"/>
    <w:rsid w:val="00555F44"/>
    <w:rsid w:val="00564C48"/>
    <w:rsid w:val="00565012"/>
    <w:rsid w:val="00565E6D"/>
    <w:rsid w:val="00566E13"/>
    <w:rsid w:val="00575011"/>
    <w:rsid w:val="00577BD0"/>
    <w:rsid w:val="005800E4"/>
    <w:rsid w:val="005828E7"/>
    <w:rsid w:val="00587FCB"/>
    <w:rsid w:val="00596910"/>
    <w:rsid w:val="005A127F"/>
    <w:rsid w:val="005A4BC2"/>
    <w:rsid w:val="005B1307"/>
    <w:rsid w:val="005B47E8"/>
    <w:rsid w:val="005C407F"/>
    <w:rsid w:val="005D0229"/>
    <w:rsid w:val="005D25C7"/>
    <w:rsid w:val="005E1574"/>
    <w:rsid w:val="005E4634"/>
    <w:rsid w:val="005F346F"/>
    <w:rsid w:val="005F34EC"/>
    <w:rsid w:val="005F42C5"/>
    <w:rsid w:val="005F61A3"/>
    <w:rsid w:val="00616D62"/>
    <w:rsid w:val="00620BEF"/>
    <w:rsid w:val="006255F0"/>
    <w:rsid w:val="00635C0F"/>
    <w:rsid w:val="00637807"/>
    <w:rsid w:val="00640FA7"/>
    <w:rsid w:val="00647597"/>
    <w:rsid w:val="006512DC"/>
    <w:rsid w:val="00652EC2"/>
    <w:rsid w:val="006551BD"/>
    <w:rsid w:val="00666256"/>
    <w:rsid w:val="00674C69"/>
    <w:rsid w:val="00675E55"/>
    <w:rsid w:val="0067681D"/>
    <w:rsid w:val="006779CD"/>
    <w:rsid w:val="006903EA"/>
    <w:rsid w:val="006A5CA1"/>
    <w:rsid w:val="006A6D39"/>
    <w:rsid w:val="006B0971"/>
    <w:rsid w:val="006B199C"/>
    <w:rsid w:val="006B46F6"/>
    <w:rsid w:val="006B4978"/>
    <w:rsid w:val="006E3670"/>
    <w:rsid w:val="006E7702"/>
    <w:rsid w:val="00706A10"/>
    <w:rsid w:val="00707B46"/>
    <w:rsid w:val="0071564D"/>
    <w:rsid w:val="007238E5"/>
    <w:rsid w:val="0073241B"/>
    <w:rsid w:val="00733F0E"/>
    <w:rsid w:val="007404C4"/>
    <w:rsid w:val="007526E8"/>
    <w:rsid w:val="00757450"/>
    <w:rsid w:val="00763943"/>
    <w:rsid w:val="007837CD"/>
    <w:rsid w:val="00790DB8"/>
    <w:rsid w:val="00792A0F"/>
    <w:rsid w:val="007A3003"/>
    <w:rsid w:val="007C1E2C"/>
    <w:rsid w:val="007C540A"/>
    <w:rsid w:val="007E687B"/>
    <w:rsid w:val="007E749E"/>
    <w:rsid w:val="007F4873"/>
    <w:rsid w:val="008051FA"/>
    <w:rsid w:val="00806556"/>
    <w:rsid w:val="00811303"/>
    <w:rsid w:val="008121E3"/>
    <w:rsid w:val="008140C7"/>
    <w:rsid w:val="0083043F"/>
    <w:rsid w:val="00837917"/>
    <w:rsid w:val="00846A41"/>
    <w:rsid w:val="008537BB"/>
    <w:rsid w:val="00856CA3"/>
    <w:rsid w:val="0086258A"/>
    <w:rsid w:val="00866D67"/>
    <w:rsid w:val="00870702"/>
    <w:rsid w:val="00871733"/>
    <w:rsid w:val="008817F9"/>
    <w:rsid w:val="00887CB4"/>
    <w:rsid w:val="0089331A"/>
    <w:rsid w:val="008A5A58"/>
    <w:rsid w:val="008B2B2C"/>
    <w:rsid w:val="008B3A44"/>
    <w:rsid w:val="008D36CF"/>
    <w:rsid w:val="008D37DD"/>
    <w:rsid w:val="008D4796"/>
    <w:rsid w:val="008D4B27"/>
    <w:rsid w:val="008E7B64"/>
    <w:rsid w:val="00900956"/>
    <w:rsid w:val="00904710"/>
    <w:rsid w:val="009173FE"/>
    <w:rsid w:val="00944F97"/>
    <w:rsid w:val="00966D12"/>
    <w:rsid w:val="00967F31"/>
    <w:rsid w:val="00990291"/>
    <w:rsid w:val="0099500F"/>
    <w:rsid w:val="009A547F"/>
    <w:rsid w:val="009C6C46"/>
    <w:rsid w:val="009D66AE"/>
    <w:rsid w:val="009E04BE"/>
    <w:rsid w:val="009E06EB"/>
    <w:rsid w:val="009E17BC"/>
    <w:rsid w:val="009F2F45"/>
    <w:rsid w:val="00A03B67"/>
    <w:rsid w:val="00A21C9F"/>
    <w:rsid w:val="00A229FE"/>
    <w:rsid w:val="00A510B6"/>
    <w:rsid w:val="00A556D5"/>
    <w:rsid w:val="00A60EBA"/>
    <w:rsid w:val="00A669A1"/>
    <w:rsid w:val="00A67A06"/>
    <w:rsid w:val="00A73FF3"/>
    <w:rsid w:val="00A75A09"/>
    <w:rsid w:val="00A873DA"/>
    <w:rsid w:val="00A87E86"/>
    <w:rsid w:val="00A87FCA"/>
    <w:rsid w:val="00AA5FB7"/>
    <w:rsid w:val="00AB1ADB"/>
    <w:rsid w:val="00AB3E28"/>
    <w:rsid w:val="00AC08B7"/>
    <w:rsid w:val="00AC112F"/>
    <w:rsid w:val="00AC22F6"/>
    <w:rsid w:val="00AC4ED0"/>
    <w:rsid w:val="00AD63D1"/>
    <w:rsid w:val="00AD6D44"/>
    <w:rsid w:val="00AD7944"/>
    <w:rsid w:val="00AE7142"/>
    <w:rsid w:val="00AF07FA"/>
    <w:rsid w:val="00B10AC2"/>
    <w:rsid w:val="00B23F05"/>
    <w:rsid w:val="00B31D81"/>
    <w:rsid w:val="00B3537A"/>
    <w:rsid w:val="00B41599"/>
    <w:rsid w:val="00B468F7"/>
    <w:rsid w:val="00B46DFA"/>
    <w:rsid w:val="00B5561C"/>
    <w:rsid w:val="00B562B3"/>
    <w:rsid w:val="00B5660E"/>
    <w:rsid w:val="00B665D4"/>
    <w:rsid w:val="00B70A41"/>
    <w:rsid w:val="00B870D1"/>
    <w:rsid w:val="00BA26FA"/>
    <w:rsid w:val="00BA7830"/>
    <w:rsid w:val="00BB4952"/>
    <w:rsid w:val="00BB6EF2"/>
    <w:rsid w:val="00BC24CA"/>
    <w:rsid w:val="00BC2EA5"/>
    <w:rsid w:val="00BD1DDD"/>
    <w:rsid w:val="00BE2FC6"/>
    <w:rsid w:val="00BF7550"/>
    <w:rsid w:val="00C00A4D"/>
    <w:rsid w:val="00C01B1D"/>
    <w:rsid w:val="00C13749"/>
    <w:rsid w:val="00C22713"/>
    <w:rsid w:val="00C31F34"/>
    <w:rsid w:val="00C4011A"/>
    <w:rsid w:val="00C46EF6"/>
    <w:rsid w:val="00C5782C"/>
    <w:rsid w:val="00C6179A"/>
    <w:rsid w:val="00C71F1E"/>
    <w:rsid w:val="00C767A8"/>
    <w:rsid w:val="00C8063B"/>
    <w:rsid w:val="00C82B73"/>
    <w:rsid w:val="00C949E5"/>
    <w:rsid w:val="00C9784B"/>
    <w:rsid w:val="00CA6D0F"/>
    <w:rsid w:val="00CA6D9A"/>
    <w:rsid w:val="00CB3962"/>
    <w:rsid w:val="00CE78BA"/>
    <w:rsid w:val="00CF2756"/>
    <w:rsid w:val="00CF5D08"/>
    <w:rsid w:val="00CF696A"/>
    <w:rsid w:val="00D007D0"/>
    <w:rsid w:val="00D1674A"/>
    <w:rsid w:val="00D30F1D"/>
    <w:rsid w:val="00D318A4"/>
    <w:rsid w:val="00D438E8"/>
    <w:rsid w:val="00D440AB"/>
    <w:rsid w:val="00D51421"/>
    <w:rsid w:val="00D822F6"/>
    <w:rsid w:val="00D83408"/>
    <w:rsid w:val="00D921F4"/>
    <w:rsid w:val="00D96B65"/>
    <w:rsid w:val="00DA1DFF"/>
    <w:rsid w:val="00DA64F3"/>
    <w:rsid w:val="00DB0E98"/>
    <w:rsid w:val="00DB4621"/>
    <w:rsid w:val="00DB58D7"/>
    <w:rsid w:val="00DB62DE"/>
    <w:rsid w:val="00DB7487"/>
    <w:rsid w:val="00DC0190"/>
    <w:rsid w:val="00DC12CF"/>
    <w:rsid w:val="00DC208A"/>
    <w:rsid w:val="00DC2A71"/>
    <w:rsid w:val="00DC3C94"/>
    <w:rsid w:val="00DD7FB5"/>
    <w:rsid w:val="00DE0242"/>
    <w:rsid w:val="00DF3EB8"/>
    <w:rsid w:val="00DF4357"/>
    <w:rsid w:val="00E1337F"/>
    <w:rsid w:val="00E14589"/>
    <w:rsid w:val="00E1458C"/>
    <w:rsid w:val="00E243E8"/>
    <w:rsid w:val="00E303CE"/>
    <w:rsid w:val="00E3345F"/>
    <w:rsid w:val="00E35146"/>
    <w:rsid w:val="00E37AA7"/>
    <w:rsid w:val="00E4136F"/>
    <w:rsid w:val="00E4246E"/>
    <w:rsid w:val="00E440AA"/>
    <w:rsid w:val="00E468C2"/>
    <w:rsid w:val="00E6089E"/>
    <w:rsid w:val="00E614BF"/>
    <w:rsid w:val="00E67D59"/>
    <w:rsid w:val="00E70105"/>
    <w:rsid w:val="00E754D9"/>
    <w:rsid w:val="00E863E1"/>
    <w:rsid w:val="00E870E3"/>
    <w:rsid w:val="00EB1743"/>
    <w:rsid w:val="00EB4739"/>
    <w:rsid w:val="00EC3F59"/>
    <w:rsid w:val="00ED3AF3"/>
    <w:rsid w:val="00EF0589"/>
    <w:rsid w:val="00EF1CBB"/>
    <w:rsid w:val="00EF415C"/>
    <w:rsid w:val="00EF6F87"/>
    <w:rsid w:val="00EF7003"/>
    <w:rsid w:val="00F006BB"/>
    <w:rsid w:val="00F025D1"/>
    <w:rsid w:val="00F04E3A"/>
    <w:rsid w:val="00F07155"/>
    <w:rsid w:val="00F075AC"/>
    <w:rsid w:val="00F11D66"/>
    <w:rsid w:val="00F3405B"/>
    <w:rsid w:val="00F4693F"/>
    <w:rsid w:val="00F50F8D"/>
    <w:rsid w:val="00F77CA9"/>
    <w:rsid w:val="00F8348E"/>
    <w:rsid w:val="00F84C9E"/>
    <w:rsid w:val="00F876EF"/>
    <w:rsid w:val="00F87D82"/>
    <w:rsid w:val="00F9093A"/>
    <w:rsid w:val="00F9340A"/>
    <w:rsid w:val="00FA49EF"/>
    <w:rsid w:val="00FA73B9"/>
    <w:rsid w:val="00FC28DD"/>
    <w:rsid w:val="00FC52CE"/>
    <w:rsid w:val="00FC7004"/>
    <w:rsid w:val="00FC7B17"/>
    <w:rsid w:val="00FD1E38"/>
    <w:rsid w:val="00FE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overlap="f" fill="f" fillcolor="white" stroke="f">
      <v:fill color="white" on="f"/>
      <v:stroke on="f"/>
      <o:colormru v:ext="edit" colors="#c00"/>
    </o:shapedefaults>
    <o:shapelayout v:ext="edit">
      <o:idmap v:ext="edit" data="1"/>
    </o:shapelayout>
  </w:shapeDefaults>
  <w:decimalSymbol w:val="."/>
  <w:listSeparator w:val=","/>
  <w14:docId w14:val="195C2431"/>
  <w15:docId w15:val="{DA19A6CD-C212-47F5-BF62-C45D31E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9"/>
    <w:rPr>
      <w:sz w:val="24"/>
      <w:szCs w:val="24"/>
    </w:rPr>
  </w:style>
  <w:style w:type="paragraph" w:styleId="Heading2">
    <w:name w:val="heading 2"/>
    <w:basedOn w:val="Normal"/>
    <w:link w:val="Heading2Char"/>
    <w:uiPriority w:val="9"/>
    <w:qFormat/>
    <w:rsid w:val="00BC24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56D5"/>
    <w:rPr>
      <w:rFonts w:cs="Arial"/>
      <w:szCs w:val="20"/>
    </w:rPr>
  </w:style>
  <w:style w:type="paragraph" w:styleId="EnvelopeAddress">
    <w:name w:val="envelope address"/>
    <w:basedOn w:val="Normal"/>
    <w:rsid w:val="00A556D5"/>
    <w:pPr>
      <w:framePr w:w="7920" w:h="1980" w:hRule="exact" w:hSpace="180" w:wrap="auto" w:hAnchor="page" w:xAlign="center" w:yAlign="bottom"/>
      <w:ind w:left="2880"/>
    </w:pPr>
    <w:rPr>
      <w:rFonts w:cs="Arial"/>
    </w:rPr>
  </w:style>
  <w:style w:type="paragraph" w:styleId="BalloonText">
    <w:name w:val="Balloon Text"/>
    <w:basedOn w:val="Normal"/>
    <w:semiHidden/>
    <w:rsid w:val="00AB1ADB"/>
    <w:rPr>
      <w:rFonts w:ascii="Tahoma" w:hAnsi="Tahoma" w:cs="Tahoma"/>
      <w:sz w:val="16"/>
      <w:szCs w:val="16"/>
    </w:rPr>
  </w:style>
  <w:style w:type="paragraph" w:styleId="Header">
    <w:name w:val="header"/>
    <w:basedOn w:val="Normal"/>
    <w:rsid w:val="00D1674A"/>
    <w:pPr>
      <w:tabs>
        <w:tab w:val="center" w:pos="4320"/>
        <w:tab w:val="right" w:pos="8640"/>
      </w:tabs>
    </w:pPr>
  </w:style>
  <w:style w:type="paragraph" w:styleId="Footer">
    <w:name w:val="footer"/>
    <w:basedOn w:val="Normal"/>
    <w:rsid w:val="00D1674A"/>
    <w:pPr>
      <w:tabs>
        <w:tab w:val="center" w:pos="4320"/>
        <w:tab w:val="right" w:pos="8640"/>
      </w:tabs>
    </w:pPr>
  </w:style>
  <w:style w:type="character" w:styleId="Hyperlink">
    <w:name w:val="Hyperlink"/>
    <w:basedOn w:val="DefaultParagraphFont"/>
    <w:rsid w:val="00AC4ED0"/>
    <w:rPr>
      <w:color w:val="0000FF"/>
      <w:u w:val="single"/>
    </w:rPr>
  </w:style>
  <w:style w:type="character" w:styleId="FollowedHyperlink">
    <w:name w:val="FollowedHyperlink"/>
    <w:basedOn w:val="DefaultParagraphFont"/>
    <w:rsid w:val="006B199C"/>
    <w:rPr>
      <w:color w:val="800080"/>
      <w:u w:val="single"/>
    </w:rPr>
  </w:style>
  <w:style w:type="character" w:customStyle="1" w:styleId="Heading2Char">
    <w:name w:val="Heading 2 Char"/>
    <w:basedOn w:val="DefaultParagraphFont"/>
    <w:link w:val="Heading2"/>
    <w:uiPriority w:val="9"/>
    <w:rsid w:val="00BC24CA"/>
    <w:rPr>
      <w:b/>
      <w:bCs/>
      <w:sz w:val="36"/>
      <w:szCs w:val="36"/>
    </w:rPr>
  </w:style>
  <w:style w:type="paragraph" w:styleId="NormalWeb">
    <w:name w:val="Normal (Web)"/>
    <w:basedOn w:val="Normal"/>
    <w:uiPriority w:val="99"/>
    <w:unhideWhenUsed/>
    <w:rsid w:val="00BC24CA"/>
    <w:pPr>
      <w:spacing w:before="100" w:beforeAutospacing="1" w:after="100" w:afterAutospacing="1"/>
    </w:pPr>
  </w:style>
  <w:style w:type="paragraph" w:styleId="BodyText">
    <w:name w:val="Body Text"/>
    <w:basedOn w:val="Normal"/>
    <w:link w:val="BodyTextChar"/>
    <w:rsid w:val="005F61A3"/>
    <w:pPr>
      <w:jc w:val="both"/>
    </w:pPr>
    <w:rPr>
      <w:rFonts w:ascii="Verdana" w:hAnsi="Verdana"/>
      <w:sz w:val="20"/>
    </w:rPr>
  </w:style>
  <w:style w:type="character" w:customStyle="1" w:styleId="BodyTextChar">
    <w:name w:val="Body Text Char"/>
    <w:basedOn w:val="DefaultParagraphFont"/>
    <w:link w:val="BodyText"/>
    <w:rsid w:val="005F61A3"/>
    <w:rPr>
      <w:rFonts w:ascii="Verdana" w:hAnsi="Verdana"/>
      <w:szCs w:val="24"/>
    </w:rPr>
  </w:style>
  <w:style w:type="paragraph" w:styleId="ListParagraph">
    <w:name w:val="List Paragraph"/>
    <w:basedOn w:val="Normal"/>
    <w:uiPriority w:val="34"/>
    <w:qFormat/>
    <w:rsid w:val="002B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4164">
      <w:bodyDiv w:val="1"/>
      <w:marLeft w:val="0"/>
      <w:marRight w:val="0"/>
      <w:marTop w:val="0"/>
      <w:marBottom w:val="0"/>
      <w:divBdr>
        <w:top w:val="none" w:sz="0" w:space="0" w:color="auto"/>
        <w:left w:val="none" w:sz="0" w:space="0" w:color="auto"/>
        <w:bottom w:val="none" w:sz="0" w:space="0" w:color="auto"/>
        <w:right w:val="none" w:sz="0" w:space="0" w:color="auto"/>
      </w:divBdr>
      <w:divsChild>
        <w:div w:id="158776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866741">
      <w:bodyDiv w:val="1"/>
      <w:marLeft w:val="0"/>
      <w:marRight w:val="0"/>
      <w:marTop w:val="0"/>
      <w:marBottom w:val="0"/>
      <w:divBdr>
        <w:top w:val="none" w:sz="0" w:space="0" w:color="auto"/>
        <w:left w:val="none" w:sz="0" w:space="0" w:color="auto"/>
        <w:bottom w:val="none" w:sz="0" w:space="0" w:color="auto"/>
        <w:right w:val="none" w:sz="0" w:space="0" w:color="auto"/>
      </w:divBdr>
    </w:div>
    <w:div w:id="1367215139">
      <w:bodyDiv w:val="1"/>
      <w:marLeft w:val="0"/>
      <w:marRight w:val="0"/>
      <w:marTop w:val="0"/>
      <w:marBottom w:val="0"/>
      <w:divBdr>
        <w:top w:val="none" w:sz="0" w:space="0" w:color="auto"/>
        <w:left w:val="none" w:sz="0" w:space="0" w:color="auto"/>
        <w:bottom w:val="none" w:sz="0" w:space="0" w:color="auto"/>
        <w:right w:val="none" w:sz="0" w:space="0" w:color="auto"/>
      </w:divBdr>
      <w:divsChild>
        <w:div w:id="6688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islab.net/softwa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Advisory Board Meeting Agenda</vt:lpstr>
    </vt:vector>
  </TitlesOfParts>
  <Company>UNL</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Meeting Agenda</dc:title>
  <dc:creator>khahn</dc:creator>
  <cp:lastModifiedBy>Nathaniel Luginbill</cp:lastModifiedBy>
  <cp:revision>6</cp:revision>
  <cp:lastPrinted>2011-09-26T17:12:00Z</cp:lastPrinted>
  <dcterms:created xsi:type="dcterms:W3CDTF">2016-09-28T20:29:00Z</dcterms:created>
  <dcterms:modified xsi:type="dcterms:W3CDTF">2016-09-29T20:03:00Z</dcterms:modified>
</cp:coreProperties>
</file>