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FE1FE" w14:textId="77777777" w:rsidR="00056B05" w:rsidRDefault="0081248A" w:rsidP="004B76FA">
      <w:pPr>
        <w:tabs>
          <w:tab w:val="left" w:pos="1698"/>
        </w:tabs>
        <w:spacing w:after="0" w:line="240" w:lineRule="auto"/>
      </w:pPr>
      <w:bookmarkStart w:id="0" w:name="_GoBack"/>
      <w:bookmarkEnd w:id="0"/>
      <w:r>
        <w:rPr>
          <w:noProof/>
        </w:rPr>
        <w:pict w14:anchorId="0B311B0B">
          <v:shapetype id="_x0000_t202" coordsize="21600,21600" o:spt="202" path="m,l,21600r21600,l21600,xe">
            <v:stroke joinstyle="miter"/>
            <v:path gradientshapeok="t" o:connecttype="rect"/>
          </v:shapetype>
          <v:shape id="Text Box 2" o:spid="_x0000_s1026" type="#_x0000_t202" style="position:absolute;margin-left:156.15pt;margin-top:8.35pt;width:376.15pt;height:46.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" stroked="f">
            <v:textbox>
              <w:txbxContent>
                <w:p w14:paraId="323111A1" w14:textId="77777777" w:rsidR="00834767" w:rsidRPr="00834767" w:rsidRDefault="00834767" w:rsidP="00834767">
                  <w:pPr>
                    <w:pStyle w:val="Header"/>
                    <w:shd w:val="clear" w:color="auto" w:fill="FFFF00"/>
                    <w:rPr>
                      <w:b/>
                      <w:color w:val="FF0000"/>
                    </w:rPr>
                  </w:pPr>
                  <w:r w:rsidRPr="00834767">
                    <w:rPr>
                      <w:b/>
                      <w:color w:val="FF0000"/>
                    </w:rPr>
                    <w:t>PLEASE NOTE:</w:t>
                  </w:r>
                </w:p>
                <w:p w14:paraId="1F7E16D8" w14:textId="77777777" w:rsidR="00834767" w:rsidRDefault="00834767" w:rsidP="00834767">
                  <w:pPr>
                    <w:pStyle w:val="Header"/>
                    <w:shd w:val="clear" w:color="auto" w:fill="FFFF00"/>
                  </w:pPr>
                  <w:r>
                    <w:t>-  INSERT LETTERHEAD OF THE COST SHARE PROVIDER</w:t>
                  </w:r>
                </w:p>
                <w:p w14:paraId="433F2FA4" w14:textId="77777777" w:rsidR="00834767" w:rsidRPr="009F68C3" w:rsidRDefault="00834767" w:rsidP="00834767">
                  <w:pPr>
                    <w:pStyle w:val="Header"/>
                    <w:shd w:val="clear" w:color="auto" w:fill="FFFF00"/>
                  </w:pPr>
                  <w:r>
                    <w:t xml:space="preserve">- </w:t>
                  </w:r>
                  <w:r w:rsidRPr="009F68C3">
                    <w:t>ALSO NOTE COST SHARE COMMITMENT LETTER IS LIMITED TO TWO (2) PAGES</w:t>
                  </w:r>
                </w:p>
                <w:p w14:paraId="6A1371E1" w14:textId="77777777" w:rsidR="00834767" w:rsidRDefault="00834767" w:rsidP="00834767">
                  <w:pPr>
                    <w:shd w:val="clear" w:color="auto" w:fill="FFFF00"/>
                  </w:pPr>
                </w:p>
              </w:txbxContent>
            </v:textbox>
            <w10:wrap type="square"/>
          </v:shape>
        </w:pict>
      </w:r>
      <w:r w:rsidR="004B76FA">
        <w:tab/>
      </w:r>
    </w:p>
    <w:p w14:paraId="00BD78E3" w14:textId="77777777" w:rsidR="00502C2A" w:rsidRDefault="00F548AE" w:rsidP="00502C2A">
      <w:pPr>
        <w:spacing w:after="0" w:line="240" w:lineRule="auto"/>
      </w:pPr>
      <w:r>
        <w:fldChar w:fldCharType="begin"/>
      </w:r>
      <w:r w:rsidR="00502C2A">
        <w:instrText xml:space="preserve"> DATE \@ "MMMM d, yyyy" </w:instrText>
      </w:r>
      <w:r>
        <w:fldChar w:fldCharType="separate"/>
      </w:r>
      <w:r w:rsidR="0081248A">
        <w:rPr>
          <w:noProof/>
        </w:rPr>
        <w:t>July 1, 2016</w:t>
      </w:r>
      <w:r>
        <w:fldChar w:fldCharType="end"/>
      </w:r>
    </w:p>
    <w:p w14:paraId="7FD344FF" w14:textId="77777777" w:rsidR="00502C2A" w:rsidRPr="00502C2A" w:rsidRDefault="00502C2A" w:rsidP="00502C2A">
      <w:pPr>
        <w:spacing w:after="0" w:line="240" w:lineRule="auto"/>
      </w:pPr>
    </w:p>
    <w:p w14:paraId="670AF51A"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Dr. Timothy Wei</w:t>
      </w:r>
      <w:r w:rsidRPr="00502C2A">
        <w:rPr>
          <w:rFonts w:eastAsia="Times New Roman" w:cs="Times New Roman"/>
        </w:rPr>
        <w:tab/>
      </w:r>
    </w:p>
    <w:p w14:paraId="2A69E59A"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Dean, College of Engineering</w:t>
      </w:r>
    </w:p>
    <w:p w14:paraId="3B9A01CA"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Transformational Food Manufacturing Innovation Institute</w:t>
      </w:r>
    </w:p>
    <w:p w14:paraId="1E4368BE"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Nebraska Innovation Campus</w:t>
      </w:r>
    </w:p>
    <w:p w14:paraId="1B160A02"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 xml:space="preserve">114 </w:t>
      </w:r>
      <w:proofErr w:type="spellStart"/>
      <w:r w:rsidRPr="00502C2A">
        <w:rPr>
          <w:rFonts w:eastAsia="Times New Roman" w:cs="Times New Roman"/>
        </w:rPr>
        <w:t>Othmer</w:t>
      </w:r>
      <w:proofErr w:type="spellEnd"/>
      <w:r w:rsidRPr="00502C2A">
        <w:rPr>
          <w:rFonts w:eastAsia="Times New Roman" w:cs="Times New Roman"/>
        </w:rPr>
        <w:t xml:space="preserve"> Hall</w:t>
      </w:r>
    </w:p>
    <w:p w14:paraId="378A9F0E"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University of Nebraska Lincoln</w:t>
      </w:r>
    </w:p>
    <w:p w14:paraId="5C04BBFE"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Lincoln, NE 68588-0642</w:t>
      </w:r>
    </w:p>
    <w:p w14:paraId="3CACEC4B" w14:textId="77777777" w:rsidR="00502C2A" w:rsidRPr="00502C2A" w:rsidRDefault="00502C2A" w:rsidP="00502C2A">
      <w:pPr>
        <w:autoSpaceDE w:val="0"/>
        <w:autoSpaceDN w:val="0"/>
        <w:adjustRightInd w:val="0"/>
        <w:spacing w:after="0" w:line="240" w:lineRule="auto"/>
        <w:rPr>
          <w:rFonts w:eastAsia="Times New Roman" w:cs="Times New Roman"/>
        </w:rPr>
      </w:pPr>
    </w:p>
    <w:p w14:paraId="50F1DE19"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b/>
        </w:rPr>
        <w:t>SUBJECT:</w:t>
      </w:r>
      <w:r w:rsidRPr="00502C2A">
        <w:rPr>
          <w:rFonts w:eastAsia="Times New Roman" w:cs="Times New Roman"/>
        </w:rPr>
        <w:t xml:space="preserve">  [Organization Name] Cost Share Commitment Letter for the Transformational Food Manufacturing Innovation Institute (Project ID: 2016-NNMI-P0016)</w:t>
      </w:r>
    </w:p>
    <w:p w14:paraId="69E251A7" w14:textId="77777777" w:rsidR="00502C2A" w:rsidRPr="00502C2A" w:rsidRDefault="00502C2A" w:rsidP="00502C2A">
      <w:pPr>
        <w:autoSpaceDE w:val="0"/>
        <w:autoSpaceDN w:val="0"/>
        <w:adjustRightInd w:val="0"/>
        <w:spacing w:after="0" w:line="240" w:lineRule="auto"/>
        <w:rPr>
          <w:rFonts w:eastAsia="Times New Roman" w:cs="Times New Roman"/>
        </w:rPr>
      </w:pPr>
    </w:p>
    <w:p w14:paraId="2A635514"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 xml:space="preserve">Dear Dr. Wei: </w:t>
      </w:r>
    </w:p>
    <w:p w14:paraId="3FC398D6" w14:textId="77777777" w:rsidR="00502C2A" w:rsidRPr="00502C2A" w:rsidRDefault="00502C2A" w:rsidP="00502C2A">
      <w:pPr>
        <w:autoSpaceDE w:val="0"/>
        <w:autoSpaceDN w:val="0"/>
        <w:adjustRightInd w:val="0"/>
        <w:spacing w:after="0" w:line="240" w:lineRule="auto"/>
        <w:rPr>
          <w:rFonts w:eastAsia="Times New Roman" w:cs="Times New Roman"/>
        </w:rPr>
      </w:pPr>
    </w:p>
    <w:p w14:paraId="4DCB28E7"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[Organization Name] is pleased to be a member of the team proposing the creation and implementation of the Food Manufacturing of the Future in response to the subject solicitation for the “Transformational Food Manufacturing Innovation Institute.”  This program plays an important role in establishing a national focal point to develop and accelerate adoption of innovative next generation manufacturing technologies related to this important industrial ecosystem. [Add organization-specific sentence on how it’s complementary to the [Organization Name] mission].</w:t>
      </w:r>
    </w:p>
    <w:p w14:paraId="05ECF39F" w14:textId="77777777" w:rsidR="00502C2A" w:rsidRPr="00502C2A" w:rsidRDefault="00502C2A" w:rsidP="00502C2A">
      <w:pPr>
        <w:autoSpaceDE w:val="0"/>
        <w:autoSpaceDN w:val="0"/>
        <w:adjustRightInd w:val="0"/>
        <w:spacing w:after="0" w:line="240" w:lineRule="auto"/>
        <w:rPr>
          <w:rFonts w:eastAsia="Times New Roman" w:cs="Times New Roman"/>
        </w:rPr>
      </w:pPr>
    </w:p>
    <w:p w14:paraId="6E4ADC19" w14:textId="77777777" w:rsid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As the [Title] of [Organization Name], I have the authority to make cost share commitments in support of this effort.  Specifically, [Organization Name] hereby commits a total of $x in cost share, of which $x is cash cost share and $x is in-kind cost share, to be provided over the program’s 5-year period.  Specific cost share items include the following and are all sourced by [Organization Name], unless stated otherwise</w:t>
      </w:r>
      <w:r>
        <w:rPr>
          <w:rFonts w:eastAsia="Times New Roman" w:cs="Times New Roman"/>
        </w:rPr>
        <w:t>:</w:t>
      </w:r>
    </w:p>
    <w:p w14:paraId="48EA93E8" w14:textId="77777777" w:rsidR="00502C2A" w:rsidRDefault="00502C2A" w:rsidP="00502C2A">
      <w:pPr>
        <w:autoSpaceDE w:val="0"/>
        <w:autoSpaceDN w:val="0"/>
        <w:adjustRightInd w:val="0"/>
        <w:spacing w:after="0" w:line="240" w:lineRule="auto"/>
        <w:rPr>
          <w:rFonts w:eastAsia="Times New Roman" w:cs="Times New Roman"/>
        </w:rPr>
      </w:pPr>
    </w:p>
    <w:p w14:paraId="6A39099D" w14:textId="77777777" w:rsidR="004B76FA" w:rsidRDefault="004B76FA" w:rsidP="00502C2A">
      <w:pPr>
        <w:autoSpaceDE w:val="0"/>
        <w:autoSpaceDN w:val="0"/>
        <w:adjustRightInd w:val="0"/>
        <w:spacing w:after="0" w:line="240" w:lineRule="auto"/>
        <w:rPr>
          <w:rFonts w:eastAsia="Times New Roman" w:cs="Times New Roman"/>
        </w:rPr>
      </w:pPr>
    </w:p>
    <w:p w14:paraId="2932C02D" w14:textId="77777777" w:rsidR="004B76FA" w:rsidRDefault="004B76FA" w:rsidP="00502C2A">
      <w:pPr>
        <w:autoSpaceDE w:val="0"/>
        <w:autoSpaceDN w:val="0"/>
        <w:adjustRightInd w:val="0"/>
        <w:spacing w:after="0" w:line="240" w:lineRule="auto"/>
        <w:rPr>
          <w:rFonts w:eastAsia="Times New Roman" w:cs="Times New Roman"/>
        </w:rPr>
      </w:pPr>
    </w:p>
    <w:p w14:paraId="1B0346A8" w14:textId="77777777" w:rsidR="004B76FA" w:rsidRDefault="004B76FA" w:rsidP="00502C2A">
      <w:pPr>
        <w:autoSpaceDE w:val="0"/>
        <w:autoSpaceDN w:val="0"/>
        <w:adjustRightInd w:val="0"/>
        <w:spacing w:after="0" w:line="240" w:lineRule="auto"/>
        <w:rPr>
          <w:rFonts w:eastAsia="Times New Roman" w:cs="Times New Roman"/>
        </w:rPr>
      </w:pPr>
    </w:p>
    <w:p w14:paraId="67BA595F" w14:textId="77777777" w:rsidR="004B76FA" w:rsidRDefault="004B76FA" w:rsidP="00502C2A">
      <w:pPr>
        <w:autoSpaceDE w:val="0"/>
        <w:autoSpaceDN w:val="0"/>
        <w:adjustRightInd w:val="0"/>
        <w:spacing w:after="0" w:line="240" w:lineRule="auto"/>
        <w:rPr>
          <w:rFonts w:eastAsia="Times New Roman" w:cs="Times New Roman"/>
        </w:rPr>
      </w:pPr>
    </w:p>
    <w:p w14:paraId="73037025" w14:textId="77777777" w:rsidR="004B76FA" w:rsidRDefault="004B76FA" w:rsidP="00502C2A">
      <w:pPr>
        <w:autoSpaceDE w:val="0"/>
        <w:autoSpaceDN w:val="0"/>
        <w:adjustRightInd w:val="0"/>
        <w:spacing w:after="0" w:line="240" w:lineRule="auto"/>
        <w:rPr>
          <w:rFonts w:eastAsia="Times New Roman" w:cs="Times New Roman"/>
        </w:rPr>
      </w:pPr>
    </w:p>
    <w:p w14:paraId="65F22517" w14:textId="77777777" w:rsidR="004B76FA" w:rsidRDefault="004B76FA" w:rsidP="00502C2A">
      <w:pPr>
        <w:autoSpaceDE w:val="0"/>
        <w:autoSpaceDN w:val="0"/>
        <w:adjustRightInd w:val="0"/>
        <w:spacing w:after="0" w:line="240" w:lineRule="auto"/>
        <w:rPr>
          <w:rFonts w:eastAsia="Times New Roman" w:cs="Times New Roman"/>
        </w:rPr>
      </w:pPr>
    </w:p>
    <w:p w14:paraId="1585C1B1" w14:textId="77777777" w:rsidR="004B76FA" w:rsidRDefault="004B76FA" w:rsidP="00502C2A">
      <w:pPr>
        <w:autoSpaceDE w:val="0"/>
        <w:autoSpaceDN w:val="0"/>
        <w:adjustRightInd w:val="0"/>
        <w:spacing w:after="0" w:line="240" w:lineRule="auto"/>
        <w:rPr>
          <w:rFonts w:eastAsia="Times New Roman" w:cs="Times New Roman"/>
        </w:rPr>
      </w:pPr>
    </w:p>
    <w:p w14:paraId="47647114" w14:textId="77777777" w:rsidR="004B76FA" w:rsidRDefault="004B76FA" w:rsidP="00502C2A">
      <w:pPr>
        <w:autoSpaceDE w:val="0"/>
        <w:autoSpaceDN w:val="0"/>
        <w:adjustRightInd w:val="0"/>
        <w:spacing w:after="0" w:line="240" w:lineRule="auto"/>
        <w:rPr>
          <w:rFonts w:eastAsia="Times New Roman" w:cs="Times New Roman"/>
        </w:rPr>
      </w:pPr>
    </w:p>
    <w:p w14:paraId="7352D492" w14:textId="77777777" w:rsidR="004B76FA" w:rsidRDefault="004B76FA" w:rsidP="00502C2A">
      <w:pPr>
        <w:autoSpaceDE w:val="0"/>
        <w:autoSpaceDN w:val="0"/>
        <w:adjustRightInd w:val="0"/>
        <w:spacing w:after="0" w:line="240" w:lineRule="auto"/>
        <w:rPr>
          <w:rFonts w:eastAsia="Times New Roman" w:cs="Times New Roman"/>
        </w:rPr>
      </w:pPr>
    </w:p>
    <w:p w14:paraId="4BB1C9BE" w14:textId="77777777" w:rsidR="004B76FA" w:rsidRDefault="004B76FA" w:rsidP="00502C2A">
      <w:pPr>
        <w:autoSpaceDE w:val="0"/>
        <w:autoSpaceDN w:val="0"/>
        <w:adjustRightInd w:val="0"/>
        <w:spacing w:after="0" w:line="240" w:lineRule="auto"/>
        <w:rPr>
          <w:rFonts w:eastAsia="Times New Roman" w:cs="Times New Roman"/>
        </w:rPr>
      </w:pPr>
    </w:p>
    <w:p w14:paraId="7E955CA8" w14:textId="77777777" w:rsidR="004B76FA" w:rsidRDefault="004B76FA" w:rsidP="00502C2A">
      <w:pPr>
        <w:autoSpaceDE w:val="0"/>
        <w:autoSpaceDN w:val="0"/>
        <w:adjustRightInd w:val="0"/>
        <w:spacing w:after="0" w:line="240" w:lineRule="auto"/>
        <w:rPr>
          <w:rFonts w:eastAsia="Times New Roman" w:cs="Times New Roman"/>
        </w:rPr>
      </w:pPr>
    </w:p>
    <w:p w14:paraId="431082AE" w14:textId="77777777" w:rsidR="004B76FA" w:rsidRPr="00502C2A" w:rsidRDefault="004B76FA" w:rsidP="00502C2A">
      <w:pPr>
        <w:autoSpaceDE w:val="0"/>
        <w:autoSpaceDN w:val="0"/>
        <w:adjustRightInd w:val="0"/>
        <w:spacing w:after="0" w:line="240" w:lineRule="auto"/>
        <w:rPr>
          <w:rFonts w:eastAsia="Times New Roman" w:cs="Times New Roman"/>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316"/>
        <w:gridCol w:w="1027"/>
        <w:gridCol w:w="1024"/>
        <w:gridCol w:w="980"/>
        <w:gridCol w:w="980"/>
        <w:gridCol w:w="1230"/>
        <w:gridCol w:w="1189"/>
      </w:tblGrid>
      <w:tr w:rsidR="004B76FA" w:rsidRPr="00502C2A" w14:paraId="243CB352" w14:textId="77777777" w:rsidTr="004B76FA">
        <w:tc>
          <w:tcPr>
            <w:tcW w:w="1830" w:type="dxa"/>
            <w:shd w:val="clear" w:color="auto" w:fill="D9D9D9" w:themeFill="background1" w:themeFillShade="D9"/>
            <w:vAlign w:val="center"/>
          </w:tcPr>
          <w:p w14:paraId="6B722B8B"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lastRenderedPageBreak/>
              <w:t>Item</w:t>
            </w:r>
          </w:p>
        </w:tc>
        <w:tc>
          <w:tcPr>
            <w:tcW w:w="1316" w:type="dxa"/>
            <w:shd w:val="clear" w:color="auto" w:fill="D9D9D9" w:themeFill="background1" w:themeFillShade="D9"/>
            <w:vAlign w:val="center"/>
          </w:tcPr>
          <w:p w14:paraId="15FD67A3"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Type</w:t>
            </w:r>
          </w:p>
        </w:tc>
        <w:tc>
          <w:tcPr>
            <w:tcW w:w="1027" w:type="dxa"/>
            <w:shd w:val="clear" w:color="auto" w:fill="D9D9D9" w:themeFill="background1" w:themeFillShade="D9"/>
            <w:vAlign w:val="center"/>
          </w:tcPr>
          <w:p w14:paraId="357DA0AC" w14:textId="77777777" w:rsidR="004B76FA" w:rsidRPr="00502C2A" w:rsidRDefault="004B76FA" w:rsidP="004B76FA">
            <w:pPr>
              <w:autoSpaceDE w:val="0"/>
              <w:autoSpaceDN w:val="0"/>
              <w:adjustRightInd w:val="0"/>
              <w:spacing w:after="0" w:line="240" w:lineRule="auto"/>
              <w:rPr>
                <w:rFonts w:eastAsia="Times New Roman" w:cs="Times New Roman"/>
                <w:b/>
              </w:rPr>
            </w:pPr>
            <w:commentRangeStart w:id="1"/>
            <w:r w:rsidRPr="00502C2A">
              <w:rPr>
                <w:rFonts w:eastAsia="Times New Roman" w:cs="Times New Roman"/>
                <w:b/>
              </w:rPr>
              <w:t>FY16</w:t>
            </w:r>
          </w:p>
        </w:tc>
        <w:tc>
          <w:tcPr>
            <w:tcW w:w="1024" w:type="dxa"/>
            <w:shd w:val="clear" w:color="auto" w:fill="D9D9D9" w:themeFill="background1" w:themeFillShade="D9"/>
            <w:vAlign w:val="center"/>
          </w:tcPr>
          <w:p w14:paraId="2F89B2C3"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FY17</w:t>
            </w:r>
          </w:p>
        </w:tc>
        <w:tc>
          <w:tcPr>
            <w:tcW w:w="980" w:type="dxa"/>
            <w:shd w:val="clear" w:color="auto" w:fill="D9D9D9" w:themeFill="background1" w:themeFillShade="D9"/>
            <w:vAlign w:val="center"/>
          </w:tcPr>
          <w:p w14:paraId="509BB93B"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FY18</w:t>
            </w:r>
          </w:p>
        </w:tc>
        <w:tc>
          <w:tcPr>
            <w:tcW w:w="980" w:type="dxa"/>
            <w:shd w:val="clear" w:color="auto" w:fill="D9D9D9" w:themeFill="background1" w:themeFillShade="D9"/>
            <w:vAlign w:val="center"/>
          </w:tcPr>
          <w:p w14:paraId="011DF6D6"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FY19</w:t>
            </w:r>
          </w:p>
        </w:tc>
        <w:tc>
          <w:tcPr>
            <w:tcW w:w="1230" w:type="dxa"/>
            <w:shd w:val="clear" w:color="auto" w:fill="D9D9D9" w:themeFill="background1" w:themeFillShade="D9"/>
            <w:vAlign w:val="center"/>
          </w:tcPr>
          <w:p w14:paraId="75932084"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FY</w:t>
            </w:r>
            <w:commentRangeEnd w:id="1"/>
            <w:r w:rsidRPr="00502C2A">
              <w:rPr>
                <w:rFonts w:eastAsia="Times New Roman" w:cs="Times New Roman"/>
                <w:b/>
              </w:rPr>
              <w:commentReference w:id="1"/>
            </w:r>
            <w:r w:rsidRPr="00502C2A">
              <w:rPr>
                <w:rFonts w:eastAsia="Times New Roman" w:cs="Times New Roman"/>
                <w:b/>
              </w:rPr>
              <w:t>20</w:t>
            </w:r>
          </w:p>
        </w:tc>
        <w:tc>
          <w:tcPr>
            <w:tcW w:w="1189" w:type="dxa"/>
            <w:shd w:val="clear" w:color="auto" w:fill="D9D9D9" w:themeFill="background1" w:themeFillShade="D9"/>
            <w:vAlign w:val="center"/>
          </w:tcPr>
          <w:p w14:paraId="285371AD"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Alternate Source?</w:t>
            </w:r>
          </w:p>
        </w:tc>
      </w:tr>
      <w:tr w:rsidR="004B76FA" w:rsidRPr="00502C2A" w14:paraId="756F8E20" w14:textId="77777777" w:rsidTr="004B76FA">
        <w:tc>
          <w:tcPr>
            <w:tcW w:w="1830" w:type="dxa"/>
            <w:shd w:val="clear" w:color="auto" w:fill="D9D9D9" w:themeFill="background1" w:themeFillShade="D9"/>
            <w:vAlign w:val="center"/>
          </w:tcPr>
          <w:p w14:paraId="47B8107A"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 xml:space="preserve">Tier </w:t>
            </w:r>
            <w:commentRangeStart w:id="2"/>
            <w:r w:rsidRPr="00502C2A">
              <w:rPr>
                <w:rFonts w:eastAsia="Times New Roman" w:cs="Times New Roman"/>
                <w:b/>
              </w:rPr>
              <w:t>X</w:t>
            </w:r>
            <w:commentRangeEnd w:id="2"/>
            <w:r w:rsidRPr="00502C2A">
              <w:rPr>
                <w:rFonts w:eastAsia="Times New Roman" w:cs="Times New Roman"/>
                <w:b/>
              </w:rPr>
              <w:commentReference w:id="2"/>
            </w:r>
            <w:r w:rsidRPr="00502C2A">
              <w:rPr>
                <w:rFonts w:eastAsia="Times New Roman" w:cs="Times New Roman"/>
                <w:b/>
              </w:rPr>
              <w:t xml:space="preserve"> Membership Dues</w:t>
            </w:r>
          </w:p>
        </w:tc>
        <w:tc>
          <w:tcPr>
            <w:tcW w:w="1316" w:type="dxa"/>
            <w:shd w:val="clear" w:color="auto" w:fill="auto"/>
          </w:tcPr>
          <w:p w14:paraId="7B5D014B"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Cash</w:t>
            </w:r>
          </w:p>
        </w:tc>
        <w:tc>
          <w:tcPr>
            <w:tcW w:w="1027" w:type="dxa"/>
            <w:shd w:val="clear" w:color="auto" w:fill="auto"/>
          </w:tcPr>
          <w:p w14:paraId="3A078671"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1024" w:type="dxa"/>
            <w:shd w:val="clear" w:color="auto" w:fill="auto"/>
          </w:tcPr>
          <w:p w14:paraId="4DBD81FB"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980" w:type="dxa"/>
            <w:shd w:val="clear" w:color="auto" w:fill="auto"/>
          </w:tcPr>
          <w:p w14:paraId="7A30475B"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980" w:type="dxa"/>
            <w:shd w:val="clear" w:color="auto" w:fill="auto"/>
          </w:tcPr>
          <w:p w14:paraId="292E71B6"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1230" w:type="dxa"/>
            <w:shd w:val="clear" w:color="auto" w:fill="auto"/>
          </w:tcPr>
          <w:p w14:paraId="75CD0C22"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1189" w:type="dxa"/>
            <w:shd w:val="clear" w:color="auto" w:fill="auto"/>
          </w:tcPr>
          <w:p w14:paraId="56577D52" w14:textId="77777777" w:rsidR="004B76FA" w:rsidRPr="00502C2A" w:rsidRDefault="004B76FA" w:rsidP="004B76FA">
            <w:pPr>
              <w:autoSpaceDE w:val="0"/>
              <w:autoSpaceDN w:val="0"/>
              <w:adjustRightInd w:val="0"/>
              <w:spacing w:after="0" w:line="240" w:lineRule="auto"/>
              <w:rPr>
                <w:rFonts w:eastAsia="Times New Roman" w:cs="Times New Roman"/>
              </w:rPr>
            </w:pPr>
          </w:p>
        </w:tc>
      </w:tr>
      <w:tr w:rsidR="004B76FA" w:rsidRPr="00502C2A" w14:paraId="099BCE80" w14:textId="77777777" w:rsidTr="004B76FA">
        <w:tc>
          <w:tcPr>
            <w:tcW w:w="1830" w:type="dxa"/>
            <w:shd w:val="clear" w:color="auto" w:fill="D9D9D9" w:themeFill="background1" w:themeFillShade="D9"/>
            <w:vAlign w:val="center"/>
          </w:tcPr>
          <w:p w14:paraId="53AC4B93" w14:textId="77777777" w:rsidR="004B76FA" w:rsidRPr="00502C2A" w:rsidRDefault="004B76FA" w:rsidP="004B76FA">
            <w:pPr>
              <w:autoSpaceDE w:val="0"/>
              <w:autoSpaceDN w:val="0"/>
              <w:adjustRightInd w:val="0"/>
              <w:spacing w:after="0" w:line="240" w:lineRule="auto"/>
              <w:rPr>
                <w:rFonts w:eastAsia="Times New Roman" w:cs="Times New Roman"/>
                <w:b/>
              </w:rPr>
            </w:pPr>
          </w:p>
        </w:tc>
        <w:tc>
          <w:tcPr>
            <w:tcW w:w="1316" w:type="dxa"/>
            <w:shd w:val="clear" w:color="auto" w:fill="auto"/>
          </w:tcPr>
          <w:p w14:paraId="13DC1A40" w14:textId="77777777" w:rsidR="004B76F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 xml:space="preserve">Cash or </w:t>
            </w:r>
          </w:p>
          <w:p w14:paraId="7DE7C68A"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In-Kind</w:t>
            </w:r>
          </w:p>
        </w:tc>
        <w:tc>
          <w:tcPr>
            <w:tcW w:w="1027" w:type="dxa"/>
            <w:shd w:val="clear" w:color="auto" w:fill="auto"/>
          </w:tcPr>
          <w:p w14:paraId="3FB88C4D"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1024" w:type="dxa"/>
            <w:shd w:val="clear" w:color="auto" w:fill="auto"/>
          </w:tcPr>
          <w:p w14:paraId="25EB3CAB"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980" w:type="dxa"/>
            <w:shd w:val="clear" w:color="auto" w:fill="auto"/>
          </w:tcPr>
          <w:p w14:paraId="4C8325AA"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980" w:type="dxa"/>
            <w:shd w:val="clear" w:color="auto" w:fill="auto"/>
          </w:tcPr>
          <w:p w14:paraId="5E48D7C7"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1230" w:type="dxa"/>
            <w:shd w:val="clear" w:color="auto" w:fill="auto"/>
          </w:tcPr>
          <w:p w14:paraId="2B8AD226"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1189" w:type="dxa"/>
            <w:shd w:val="clear" w:color="auto" w:fill="auto"/>
          </w:tcPr>
          <w:p w14:paraId="07ACC204"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N/A</w:t>
            </w:r>
          </w:p>
        </w:tc>
      </w:tr>
      <w:tr w:rsidR="004B76FA" w:rsidRPr="00502C2A" w14:paraId="5D058A19" w14:textId="77777777" w:rsidTr="004B76FA">
        <w:tc>
          <w:tcPr>
            <w:tcW w:w="1830" w:type="dxa"/>
            <w:shd w:val="clear" w:color="auto" w:fill="D9D9D9" w:themeFill="background1" w:themeFillShade="D9"/>
            <w:vAlign w:val="center"/>
          </w:tcPr>
          <w:p w14:paraId="394DBD12" w14:textId="77777777" w:rsidR="004B76FA" w:rsidRPr="00502C2A" w:rsidRDefault="004B76FA" w:rsidP="004B76FA">
            <w:pPr>
              <w:autoSpaceDE w:val="0"/>
              <w:autoSpaceDN w:val="0"/>
              <w:adjustRightInd w:val="0"/>
              <w:spacing w:after="0" w:line="240" w:lineRule="auto"/>
              <w:rPr>
                <w:rFonts w:eastAsia="Times New Roman" w:cs="Times New Roman"/>
                <w:b/>
              </w:rPr>
            </w:pPr>
            <w:commentRangeStart w:id="3"/>
          </w:p>
        </w:tc>
        <w:tc>
          <w:tcPr>
            <w:tcW w:w="1316" w:type="dxa"/>
            <w:shd w:val="clear" w:color="auto" w:fill="auto"/>
          </w:tcPr>
          <w:p w14:paraId="765B3AB2" w14:textId="77777777" w:rsidR="004B76F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 xml:space="preserve">Cash or </w:t>
            </w:r>
          </w:p>
          <w:p w14:paraId="24E7B2BB"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In-Kind</w:t>
            </w:r>
          </w:p>
        </w:tc>
        <w:tc>
          <w:tcPr>
            <w:tcW w:w="1027" w:type="dxa"/>
            <w:shd w:val="clear" w:color="auto" w:fill="auto"/>
          </w:tcPr>
          <w:p w14:paraId="67C07158"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1024" w:type="dxa"/>
            <w:shd w:val="clear" w:color="auto" w:fill="auto"/>
          </w:tcPr>
          <w:p w14:paraId="5CC92CC3"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980" w:type="dxa"/>
            <w:shd w:val="clear" w:color="auto" w:fill="auto"/>
          </w:tcPr>
          <w:p w14:paraId="2CC70EFB"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980" w:type="dxa"/>
            <w:shd w:val="clear" w:color="auto" w:fill="auto"/>
          </w:tcPr>
          <w:p w14:paraId="6B967A5D"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1230" w:type="dxa"/>
            <w:shd w:val="clear" w:color="auto" w:fill="auto"/>
          </w:tcPr>
          <w:p w14:paraId="06E1310F"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w:t>
            </w:r>
          </w:p>
        </w:tc>
        <w:tc>
          <w:tcPr>
            <w:tcW w:w="1189" w:type="dxa"/>
            <w:shd w:val="clear" w:color="auto" w:fill="auto"/>
          </w:tcPr>
          <w:p w14:paraId="0823B5E3"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Company XYZ</w:t>
            </w:r>
            <w:commentRangeEnd w:id="3"/>
            <w:r w:rsidRPr="00502C2A">
              <w:rPr>
                <w:rFonts w:eastAsia="Times New Roman" w:cs="Times New Roman"/>
              </w:rPr>
              <w:commentReference w:id="3"/>
            </w:r>
          </w:p>
        </w:tc>
      </w:tr>
      <w:tr w:rsidR="004B76FA" w:rsidRPr="00502C2A" w14:paraId="45B8A621" w14:textId="77777777" w:rsidTr="004B76FA">
        <w:tc>
          <w:tcPr>
            <w:tcW w:w="1830" w:type="dxa"/>
            <w:shd w:val="clear" w:color="auto" w:fill="D9D9D9" w:themeFill="background1" w:themeFillShade="D9"/>
            <w:vAlign w:val="center"/>
          </w:tcPr>
          <w:p w14:paraId="388FC99C"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TOTAL CASH</w:t>
            </w:r>
          </w:p>
        </w:tc>
        <w:tc>
          <w:tcPr>
            <w:tcW w:w="1316" w:type="dxa"/>
            <w:shd w:val="clear" w:color="auto" w:fill="auto"/>
          </w:tcPr>
          <w:p w14:paraId="7F36280E"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1027" w:type="dxa"/>
            <w:shd w:val="clear" w:color="auto" w:fill="auto"/>
          </w:tcPr>
          <w:p w14:paraId="5BAB9EBD"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1024" w:type="dxa"/>
            <w:shd w:val="clear" w:color="auto" w:fill="auto"/>
          </w:tcPr>
          <w:p w14:paraId="61F5AA06"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980" w:type="dxa"/>
            <w:shd w:val="clear" w:color="auto" w:fill="auto"/>
          </w:tcPr>
          <w:p w14:paraId="2888A191"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980" w:type="dxa"/>
            <w:shd w:val="clear" w:color="auto" w:fill="auto"/>
          </w:tcPr>
          <w:p w14:paraId="1CAAF50B"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1230" w:type="dxa"/>
            <w:shd w:val="clear" w:color="auto" w:fill="auto"/>
          </w:tcPr>
          <w:p w14:paraId="658777C4"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1189" w:type="dxa"/>
            <w:shd w:val="clear" w:color="auto" w:fill="auto"/>
          </w:tcPr>
          <w:p w14:paraId="190A9311" w14:textId="77777777" w:rsidR="004B76FA" w:rsidRPr="00502C2A" w:rsidRDefault="004B76FA" w:rsidP="004B76FA">
            <w:pPr>
              <w:autoSpaceDE w:val="0"/>
              <w:autoSpaceDN w:val="0"/>
              <w:adjustRightInd w:val="0"/>
              <w:spacing w:after="0" w:line="240" w:lineRule="auto"/>
              <w:rPr>
                <w:rFonts w:eastAsia="Times New Roman" w:cs="Times New Roman"/>
              </w:rPr>
            </w:pPr>
          </w:p>
        </w:tc>
      </w:tr>
      <w:tr w:rsidR="004B76FA" w:rsidRPr="00502C2A" w14:paraId="7F0B87CB" w14:textId="77777777" w:rsidTr="004B76FA">
        <w:tc>
          <w:tcPr>
            <w:tcW w:w="1830" w:type="dxa"/>
            <w:shd w:val="clear" w:color="auto" w:fill="D9D9D9" w:themeFill="background1" w:themeFillShade="D9"/>
            <w:vAlign w:val="center"/>
          </w:tcPr>
          <w:p w14:paraId="57CA073E" w14:textId="77777777" w:rsidR="004B76FA" w:rsidRPr="00502C2A" w:rsidRDefault="004B76FA" w:rsidP="004B76FA">
            <w:pPr>
              <w:autoSpaceDE w:val="0"/>
              <w:autoSpaceDN w:val="0"/>
              <w:adjustRightInd w:val="0"/>
              <w:spacing w:after="0" w:line="240" w:lineRule="auto"/>
              <w:rPr>
                <w:rFonts w:eastAsia="Times New Roman" w:cs="Times New Roman"/>
                <w:b/>
              </w:rPr>
            </w:pPr>
            <w:r w:rsidRPr="00502C2A">
              <w:rPr>
                <w:rFonts w:eastAsia="Times New Roman" w:cs="Times New Roman"/>
                <w:b/>
              </w:rPr>
              <w:t>TOTAL IN-KIND</w:t>
            </w:r>
          </w:p>
        </w:tc>
        <w:tc>
          <w:tcPr>
            <w:tcW w:w="1316" w:type="dxa"/>
            <w:shd w:val="clear" w:color="auto" w:fill="auto"/>
          </w:tcPr>
          <w:p w14:paraId="7C84CBC2" w14:textId="77777777" w:rsidR="004B76FA" w:rsidRPr="00502C2A" w:rsidRDefault="004B76FA" w:rsidP="004B76FA">
            <w:pPr>
              <w:autoSpaceDE w:val="0"/>
              <w:autoSpaceDN w:val="0"/>
              <w:adjustRightInd w:val="0"/>
              <w:spacing w:after="0" w:line="240" w:lineRule="auto"/>
              <w:rPr>
                <w:rFonts w:eastAsia="Times New Roman" w:cs="Times New Roman"/>
              </w:rPr>
            </w:pPr>
          </w:p>
        </w:tc>
        <w:tc>
          <w:tcPr>
            <w:tcW w:w="1027" w:type="dxa"/>
            <w:shd w:val="clear" w:color="auto" w:fill="auto"/>
          </w:tcPr>
          <w:p w14:paraId="0D89C372"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1024" w:type="dxa"/>
            <w:shd w:val="clear" w:color="auto" w:fill="auto"/>
          </w:tcPr>
          <w:p w14:paraId="791BAA87"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980" w:type="dxa"/>
            <w:shd w:val="clear" w:color="auto" w:fill="auto"/>
          </w:tcPr>
          <w:p w14:paraId="3569ED23"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980" w:type="dxa"/>
            <w:shd w:val="clear" w:color="auto" w:fill="auto"/>
          </w:tcPr>
          <w:p w14:paraId="3BBB275D"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1230" w:type="dxa"/>
            <w:shd w:val="clear" w:color="auto" w:fill="auto"/>
          </w:tcPr>
          <w:p w14:paraId="15E1F7D9" w14:textId="77777777" w:rsidR="004B76FA" w:rsidRPr="00502C2A" w:rsidRDefault="004B76FA" w:rsidP="004B76FA">
            <w:pPr>
              <w:autoSpaceDE w:val="0"/>
              <w:autoSpaceDN w:val="0"/>
              <w:adjustRightInd w:val="0"/>
              <w:spacing w:after="0" w:line="240" w:lineRule="auto"/>
              <w:rPr>
                <w:rFonts w:eastAsia="Times New Roman" w:cs="Times New Roman"/>
              </w:rPr>
            </w:pPr>
            <w:r w:rsidRPr="00502C2A">
              <w:rPr>
                <w:rFonts w:eastAsia="Times New Roman" w:cs="Times New Roman"/>
              </w:rPr>
              <w:t>$0</w:t>
            </w:r>
          </w:p>
        </w:tc>
        <w:tc>
          <w:tcPr>
            <w:tcW w:w="1189" w:type="dxa"/>
            <w:shd w:val="clear" w:color="auto" w:fill="auto"/>
          </w:tcPr>
          <w:p w14:paraId="18EE0A3D" w14:textId="77777777" w:rsidR="004B76FA" w:rsidRPr="00502C2A" w:rsidRDefault="004B76FA" w:rsidP="004B76FA">
            <w:pPr>
              <w:autoSpaceDE w:val="0"/>
              <w:autoSpaceDN w:val="0"/>
              <w:adjustRightInd w:val="0"/>
              <w:spacing w:after="0" w:line="240" w:lineRule="auto"/>
              <w:rPr>
                <w:rFonts w:eastAsia="Times New Roman" w:cs="Times New Roman"/>
              </w:rPr>
            </w:pPr>
          </w:p>
        </w:tc>
      </w:tr>
    </w:tbl>
    <w:p w14:paraId="78657B71" w14:textId="77777777" w:rsidR="00502C2A" w:rsidRPr="00502C2A" w:rsidRDefault="00502C2A" w:rsidP="00502C2A">
      <w:pPr>
        <w:autoSpaceDE w:val="0"/>
        <w:autoSpaceDN w:val="0"/>
        <w:adjustRightInd w:val="0"/>
        <w:spacing w:after="0" w:line="240" w:lineRule="auto"/>
        <w:rPr>
          <w:rFonts w:eastAsia="Times New Roman" w:cs="Times New Roman"/>
        </w:rPr>
      </w:pPr>
    </w:p>
    <w:p w14:paraId="683D9243"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If applicable, describe any other resources being provided free of charge that aren’t counted in the $ amounts above (due to the items not be considered allowable based on your organization’s cost principles relative to Government work, or otherwise)</w:t>
      </w:r>
    </w:p>
    <w:p w14:paraId="1D210A0E" w14:textId="77777777" w:rsidR="00502C2A" w:rsidRPr="00502C2A" w:rsidRDefault="00502C2A" w:rsidP="00502C2A">
      <w:pPr>
        <w:autoSpaceDE w:val="0"/>
        <w:autoSpaceDN w:val="0"/>
        <w:adjustRightInd w:val="0"/>
        <w:spacing w:after="0" w:line="240" w:lineRule="auto"/>
        <w:rPr>
          <w:rFonts w:eastAsia="Times New Roman" w:cs="Times New Roman"/>
        </w:rPr>
      </w:pPr>
    </w:p>
    <w:p w14:paraId="178B7C47"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 xml:space="preserve">The Transformational Food Manufacturing Innovation Institute organizing committee </w:t>
      </w:r>
      <w:commentRangeStart w:id="4"/>
      <w:r w:rsidRPr="00502C2A">
        <w:rPr>
          <w:rFonts w:eastAsia="Times New Roman" w:cs="Times New Roman"/>
        </w:rPr>
        <w:t>is authorized to use [Organization Name]’s logo to represent company membership in official Institute websites and documents.  We reserve the right to withdraw this approval at any time with the understanding that Transformational Food Manufacturing Innovation Institute organizing committee will remove such logo in thirty days or sooner as practical.</w:t>
      </w:r>
      <w:commentRangeEnd w:id="4"/>
      <w:r w:rsidRPr="00502C2A">
        <w:rPr>
          <w:rFonts w:eastAsia="Times New Roman" w:cs="Times New Roman"/>
        </w:rPr>
        <w:commentReference w:id="4"/>
      </w:r>
    </w:p>
    <w:p w14:paraId="5D2B6451" w14:textId="77777777" w:rsidR="00502C2A" w:rsidRPr="00502C2A" w:rsidRDefault="00502C2A" w:rsidP="00502C2A">
      <w:pPr>
        <w:autoSpaceDE w:val="0"/>
        <w:autoSpaceDN w:val="0"/>
        <w:adjustRightInd w:val="0"/>
        <w:spacing w:after="0" w:line="240" w:lineRule="auto"/>
        <w:rPr>
          <w:rFonts w:eastAsia="Times New Roman" w:cs="Times New Roman"/>
        </w:rPr>
      </w:pPr>
    </w:p>
    <w:p w14:paraId="64B45DED"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 xml:space="preserve">The items listed above are available to the program and restricted by [Organization Name] </w:t>
      </w:r>
      <w:commentRangeStart w:id="5"/>
      <w:r w:rsidRPr="00502C2A">
        <w:rPr>
          <w:rFonts w:eastAsia="Times New Roman" w:cs="Times New Roman"/>
        </w:rPr>
        <w:t>and the other listed sources (where applicable)</w:t>
      </w:r>
      <w:commentRangeEnd w:id="5"/>
      <w:r w:rsidRPr="00502C2A">
        <w:rPr>
          <w:rFonts w:eastAsia="Times New Roman" w:cs="Times New Roman"/>
        </w:rPr>
        <w:commentReference w:id="5"/>
      </w:r>
      <w:r w:rsidRPr="00502C2A">
        <w:rPr>
          <w:rFonts w:eastAsia="Times New Roman" w:cs="Times New Roman"/>
        </w:rPr>
        <w:t xml:space="preserve"> for use by the Transformational Food Manufacturing Innovation Institute scope of work and objectives.  </w:t>
      </w:r>
      <w:commentRangeStart w:id="6"/>
      <w:r w:rsidRPr="00502C2A">
        <w:rPr>
          <w:rFonts w:eastAsia="Times New Roman" w:cs="Times New Roman"/>
        </w:rPr>
        <w:t>Please be advised $x of the cost share amount is project-specific and will be provided contingent upon the Transformational Food Manufacturing Innovation Institute’s selection and execution of a project(s) that align with [Organization Name]’s expertise and/or objectives.</w:t>
      </w:r>
      <w:commentRangeEnd w:id="6"/>
      <w:r w:rsidRPr="00502C2A">
        <w:rPr>
          <w:rFonts w:eastAsia="Times New Roman" w:cs="Times New Roman"/>
        </w:rPr>
        <w:commentReference w:id="6"/>
      </w:r>
    </w:p>
    <w:p w14:paraId="76843984" w14:textId="77777777" w:rsidR="00502C2A" w:rsidRPr="00502C2A" w:rsidRDefault="00502C2A" w:rsidP="00502C2A">
      <w:pPr>
        <w:autoSpaceDE w:val="0"/>
        <w:autoSpaceDN w:val="0"/>
        <w:adjustRightInd w:val="0"/>
        <w:spacing w:after="0" w:line="240" w:lineRule="auto"/>
        <w:rPr>
          <w:rFonts w:eastAsia="Times New Roman" w:cs="Times New Roman"/>
        </w:rPr>
      </w:pPr>
    </w:p>
    <w:p w14:paraId="499F76C9"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 xml:space="preserve">We look forward to working with the Nebraska Innovation Campus and partners through the Transformational Food Manufacturing Innovation Institute and with the National Institute of Standards and Technologies as we transform U.S. manufacturing and increase the long-term competitiveness of American companies.   </w:t>
      </w:r>
    </w:p>
    <w:p w14:paraId="059CE459" w14:textId="77777777" w:rsidR="00502C2A" w:rsidRPr="00502C2A" w:rsidRDefault="00502C2A" w:rsidP="00502C2A">
      <w:pPr>
        <w:autoSpaceDE w:val="0"/>
        <w:autoSpaceDN w:val="0"/>
        <w:adjustRightInd w:val="0"/>
        <w:spacing w:after="0" w:line="240" w:lineRule="auto"/>
        <w:rPr>
          <w:rFonts w:eastAsia="Times New Roman" w:cs="Times New Roman"/>
        </w:rPr>
      </w:pPr>
    </w:p>
    <w:p w14:paraId="6EF0F050"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Sincerely,</w:t>
      </w:r>
    </w:p>
    <w:p w14:paraId="2C401FEE" w14:textId="77777777" w:rsidR="00502C2A" w:rsidRPr="00502C2A" w:rsidRDefault="00502C2A" w:rsidP="00502C2A">
      <w:pPr>
        <w:autoSpaceDE w:val="0"/>
        <w:autoSpaceDN w:val="0"/>
        <w:adjustRightInd w:val="0"/>
        <w:spacing w:after="0" w:line="240" w:lineRule="auto"/>
        <w:rPr>
          <w:rFonts w:eastAsia="Times New Roman" w:cs="Times New Roman"/>
        </w:rPr>
      </w:pPr>
    </w:p>
    <w:p w14:paraId="3315B279"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[SIGNATURE]</w:t>
      </w:r>
    </w:p>
    <w:p w14:paraId="626C8A98" w14:textId="77777777" w:rsidR="00502C2A" w:rsidRPr="00502C2A" w:rsidRDefault="00502C2A" w:rsidP="00502C2A">
      <w:pPr>
        <w:autoSpaceDE w:val="0"/>
        <w:autoSpaceDN w:val="0"/>
        <w:adjustRightInd w:val="0"/>
        <w:spacing w:after="0" w:line="240" w:lineRule="auto"/>
        <w:rPr>
          <w:rFonts w:eastAsia="Times New Roman" w:cs="Times New Roman"/>
        </w:rPr>
      </w:pPr>
    </w:p>
    <w:p w14:paraId="790DE3B9" w14:textId="77777777" w:rsidR="00502C2A" w:rsidRPr="00502C2A" w:rsidRDefault="00502C2A" w:rsidP="00502C2A">
      <w:pPr>
        <w:autoSpaceDE w:val="0"/>
        <w:autoSpaceDN w:val="0"/>
        <w:adjustRightInd w:val="0"/>
        <w:spacing w:after="0" w:line="240" w:lineRule="auto"/>
        <w:rPr>
          <w:rFonts w:eastAsia="Times New Roman" w:cs="Times New Roman"/>
          <w:highlight w:val="yellow"/>
        </w:rPr>
      </w:pPr>
      <w:r w:rsidRPr="00502C2A">
        <w:rPr>
          <w:rFonts w:eastAsia="Times New Roman" w:cs="Times New Roman"/>
        </w:rPr>
        <w:t>[Name of executive of the cost share provider with authority to make the cost share commitment]</w:t>
      </w:r>
    </w:p>
    <w:p w14:paraId="24E62FBD" w14:textId="77777777" w:rsidR="00502C2A" w:rsidRPr="00502C2A" w:rsidRDefault="00502C2A" w:rsidP="00502C2A">
      <w:pPr>
        <w:autoSpaceDE w:val="0"/>
        <w:autoSpaceDN w:val="0"/>
        <w:adjustRightInd w:val="0"/>
        <w:spacing w:after="0" w:line="240" w:lineRule="auto"/>
        <w:rPr>
          <w:rFonts w:eastAsia="Times New Roman" w:cs="Times New Roman"/>
        </w:rPr>
      </w:pPr>
      <w:r w:rsidRPr="00502C2A">
        <w:rPr>
          <w:rFonts w:eastAsia="Times New Roman" w:cs="Times New Roman"/>
        </w:rPr>
        <w:t>[Title]</w:t>
      </w:r>
    </w:p>
    <w:p w14:paraId="2DC21F22" w14:textId="77777777" w:rsidR="00B02F8C" w:rsidRDefault="00B02F8C" w:rsidP="00502C2A">
      <w:pPr>
        <w:spacing w:after="0" w:line="240" w:lineRule="auto"/>
      </w:pPr>
    </w:p>
    <w:sectPr w:rsidR="00B02F8C" w:rsidSect="00306537">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16-06-30T11:58:00Z" w:initials="A">
    <w:p w14:paraId="424D2181" w14:textId="77777777" w:rsidR="004B76FA" w:rsidRDefault="004B76FA" w:rsidP="004B76FA">
      <w:pPr>
        <w:pStyle w:val="CommentText"/>
      </w:pPr>
      <w:r>
        <w:rPr>
          <w:rStyle w:val="CommentReference"/>
        </w:rPr>
        <w:annotationRef/>
      </w:r>
      <w:r>
        <w:t>Government RFP has defined these five (5) Fiscal Years to correspond with the Program’s 5-year period of performance.  Assume each FY is one (1) year of the program.  Year 1 scheduled to begin 12/2/2015.</w:t>
      </w:r>
    </w:p>
  </w:comment>
  <w:comment w:id="2" w:author="Author" w:date="2016-06-30T11:58:00Z" w:initials="A">
    <w:p w14:paraId="240B36CB" w14:textId="77777777" w:rsidR="004B76FA" w:rsidRDefault="004B76FA" w:rsidP="004B76FA">
      <w:pPr>
        <w:pStyle w:val="CommentText"/>
      </w:pPr>
      <w:r>
        <w:rPr>
          <w:rStyle w:val="CommentReference"/>
        </w:rPr>
        <w:annotationRef/>
      </w:r>
      <w:r>
        <w:t>Identify Tier level ‘X” and the corresponding yearly dues from attached Tier structure document</w:t>
      </w:r>
    </w:p>
  </w:comment>
  <w:comment w:id="3" w:author="Author" w:date="2016-06-30T11:58:00Z" w:initials="A">
    <w:p w14:paraId="5D41D6EC" w14:textId="77777777" w:rsidR="004B76FA" w:rsidRDefault="004B76FA" w:rsidP="004B76FA">
      <w:pPr>
        <w:pStyle w:val="CommentText"/>
      </w:pPr>
      <w:r>
        <w:rPr>
          <w:rStyle w:val="CommentReference"/>
        </w:rPr>
        <w:annotationRef/>
      </w:r>
      <w:r>
        <w:t>Insert additional rows, as needed</w:t>
      </w:r>
    </w:p>
  </w:comment>
  <w:comment w:id="4" w:author="Author" w:initials="A">
    <w:p w14:paraId="41DEF905" w14:textId="77777777" w:rsidR="00502C2A" w:rsidRDefault="00502C2A" w:rsidP="00502C2A">
      <w:pPr>
        <w:pStyle w:val="CommentText"/>
      </w:pPr>
      <w:r>
        <w:rPr>
          <w:rStyle w:val="CommentReference"/>
        </w:rPr>
        <w:annotationRef/>
      </w:r>
      <w:r>
        <w:t>Delete if you prefer not to have your logo included in Institute websites and documents</w:t>
      </w:r>
    </w:p>
  </w:comment>
  <w:comment w:id="5" w:author="Author" w:initials="A">
    <w:p w14:paraId="22041421" w14:textId="77777777" w:rsidR="00502C2A" w:rsidRDefault="00502C2A" w:rsidP="00502C2A">
      <w:pPr>
        <w:pStyle w:val="CommentText"/>
      </w:pPr>
      <w:r>
        <w:rPr>
          <w:rStyle w:val="CommentReference"/>
        </w:rPr>
        <w:annotationRef/>
      </w:r>
      <w:r>
        <w:t>DELETE if the source for all costs share is your own organization</w:t>
      </w:r>
    </w:p>
  </w:comment>
  <w:comment w:id="6" w:author="Author" w:initials="A">
    <w:p w14:paraId="1184EB44" w14:textId="77777777" w:rsidR="00502C2A" w:rsidRDefault="00502C2A" w:rsidP="00502C2A">
      <w:pPr>
        <w:pStyle w:val="CommentText"/>
      </w:pPr>
      <w:r>
        <w:rPr>
          <w:rStyle w:val="CommentReference"/>
        </w:rPr>
        <w:annotationRef/>
      </w:r>
      <w:r>
        <w:t>DELETE this sentence if not applicable.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D2181" w15:done="0"/>
  <w15:commentEx w15:paraId="240B36CB" w15:done="0"/>
  <w15:commentEx w15:paraId="5D41D6EC" w15:done="0"/>
  <w15:commentEx w15:paraId="41DEF905" w15:done="0"/>
  <w15:commentEx w15:paraId="22041421" w15:done="0"/>
  <w15:commentEx w15:paraId="1184EB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8894" w14:textId="77777777" w:rsidR="006B38D8" w:rsidRDefault="006B38D8" w:rsidP="00B02F8C">
      <w:pPr>
        <w:spacing w:after="0" w:line="240" w:lineRule="auto"/>
      </w:pPr>
      <w:r>
        <w:separator/>
      </w:r>
    </w:p>
  </w:endnote>
  <w:endnote w:type="continuationSeparator" w:id="0">
    <w:p w14:paraId="73B28B69" w14:textId="77777777" w:rsidR="006B38D8" w:rsidRDefault="006B38D8" w:rsidP="00B0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A3B0" w14:textId="77777777" w:rsidR="006B38D8" w:rsidRDefault="006B38D8" w:rsidP="00B02F8C">
      <w:pPr>
        <w:spacing w:after="0" w:line="240" w:lineRule="auto"/>
      </w:pPr>
      <w:r>
        <w:separator/>
      </w:r>
    </w:p>
  </w:footnote>
  <w:footnote w:type="continuationSeparator" w:id="0">
    <w:p w14:paraId="1939FAB5" w14:textId="77777777" w:rsidR="006B38D8" w:rsidRDefault="006B38D8" w:rsidP="00B02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59F2" w14:textId="77777777" w:rsidR="00B02F8C" w:rsidRDefault="004B76FA">
    <w:pPr>
      <w:pStyle w:val="Header"/>
    </w:pPr>
    <w:r w:rsidRPr="004B76FA">
      <w:rPr>
        <w:noProof/>
      </w:rPr>
      <w:drawing>
        <wp:inline distT="0" distB="0" distL="0" distR="0" wp14:anchorId="2626E381" wp14:editId="3CF2A34E">
          <wp:extent cx="2541270" cy="1429288"/>
          <wp:effectExtent l="19050" t="0" r="0" b="0"/>
          <wp:docPr id="2" name="Picture 2" descr="C:\Users\Theo\Nebraska TFMII NNMI\DC Workshop May 10 2016\UNL DC 10 May 2016\Food Manufacturing Template June 29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o\Nebraska TFMII NNMI\DC Workshop May 10 2016\UNL DC 10 May 2016\Food Manufacturing Template June 29 2016.jpg"/>
                  <pic:cNvPicPr>
                    <a:picLocks noChangeAspect="1" noChangeArrowheads="1"/>
                  </pic:cNvPicPr>
                </pic:nvPicPr>
                <pic:blipFill>
                  <a:blip r:embed="rId1"/>
                  <a:srcRect/>
                  <a:stretch>
                    <a:fillRect/>
                  </a:stretch>
                </pic:blipFill>
                <pic:spPr bwMode="auto">
                  <a:xfrm>
                    <a:off x="0" y="0"/>
                    <a:ext cx="2541270" cy="1429288"/>
                  </a:xfrm>
                  <a:prstGeom prst="rect">
                    <a:avLst/>
                  </a:prstGeom>
                  <a:noFill/>
                  <a:ln w="9525">
                    <a:noFill/>
                    <a:miter lim="800000"/>
                    <a:headEnd/>
                    <a:tailEnd/>
                  </a:ln>
                </pic:spPr>
              </pic:pic>
            </a:graphicData>
          </a:graphic>
        </wp:inline>
      </w:drawing>
    </w:r>
    <w:r w:rsidR="00B02F8C">
      <w:rPr>
        <w:noProof/>
      </w:rPr>
      <w:drawing>
        <wp:anchor distT="0" distB="0" distL="114300" distR="114300" simplePos="0" relativeHeight="251659264" behindDoc="1" locked="0" layoutInCell="1" allowOverlap="1" wp14:anchorId="436FC033" wp14:editId="312D4EB4">
          <wp:simplePos x="0" y="0"/>
          <wp:positionH relativeFrom="page">
            <wp:align>right</wp:align>
          </wp:positionH>
          <wp:positionV relativeFrom="paragraph">
            <wp:posOffset>-457200</wp:posOffset>
          </wp:positionV>
          <wp:extent cx="9040495" cy="1973580"/>
          <wp:effectExtent l="19050" t="0" r="8255" b="0"/>
          <wp:wrapTight wrapText="bothSides">
            <wp:wrapPolygon edited="0">
              <wp:start x="-46" y="0"/>
              <wp:lineTo x="-46" y="21475"/>
              <wp:lineTo x="21620" y="21475"/>
              <wp:lineTo x="21620" y="0"/>
              <wp:lineTo x="-46" y="0"/>
            </wp:wrapPolygon>
          </wp:wrapTight>
          <wp:docPr id="6" name="Picture 6" descr="V:\Affiliations &amp; Memberships\Transformation Manufacturing Workshop\TFMW Reformat\TFMII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filiations &amp; Memberships\Transformation Manufacturing Workshop\TFMW Reformat\TFMII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0495" cy="19735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2F8C"/>
    <w:rsid w:val="00056B05"/>
    <w:rsid w:val="00306537"/>
    <w:rsid w:val="004B76FA"/>
    <w:rsid w:val="00502C2A"/>
    <w:rsid w:val="006B38D8"/>
    <w:rsid w:val="0081248A"/>
    <w:rsid w:val="00834767"/>
    <w:rsid w:val="008A1E17"/>
    <w:rsid w:val="00950B16"/>
    <w:rsid w:val="00B02F8C"/>
    <w:rsid w:val="00D57282"/>
    <w:rsid w:val="00F5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E7FD78"/>
  <w15:docId w15:val="{6D951C7A-DA9D-4355-BA87-D6981C23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2F8C"/>
    <w:pPr>
      <w:tabs>
        <w:tab w:val="center" w:pos="4680"/>
        <w:tab w:val="right" w:pos="9360"/>
      </w:tabs>
      <w:spacing w:after="0" w:line="240" w:lineRule="auto"/>
    </w:pPr>
  </w:style>
  <w:style w:type="character" w:customStyle="1" w:styleId="HeaderChar">
    <w:name w:val="Header Char"/>
    <w:basedOn w:val="DefaultParagraphFont"/>
    <w:link w:val="Header"/>
    <w:rsid w:val="00B02F8C"/>
  </w:style>
  <w:style w:type="paragraph" w:styleId="Footer">
    <w:name w:val="footer"/>
    <w:basedOn w:val="Normal"/>
    <w:link w:val="FooterChar"/>
    <w:uiPriority w:val="99"/>
    <w:unhideWhenUsed/>
    <w:rsid w:val="00B02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8C"/>
  </w:style>
  <w:style w:type="character" w:styleId="CommentReference">
    <w:name w:val="annotation reference"/>
    <w:rsid w:val="00502C2A"/>
    <w:rPr>
      <w:sz w:val="16"/>
      <w:szCs w:val="16"/>
    </w:rPr>
  </w:style>
  <w:style w:type="paragraph" w:styleId="CommentText">
    <w:name w:val="annotation text"/>
    <w:basedOn w:val="Normal"/>
    <w:link w:val="CommentTextChar"/>
    <w:rsid w:val="00502C2A"/>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02C2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2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Weitz Company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armsteadt</dc:creator>
  <cp:lastModifiedBy>Lorrie Adams</cp:lastModifiedBy>
  <cp:revision>4</cp:revision>
  <dcterms:created xsi:type="dcterms:W3CDTF">2016-06-30T16:59:00Z</dcterms:created>
  <dcterms:modified xsi:type="dcterms:W3CDTF">2016-07-01T13:06:00Z</dcterms:modified>
</cp:coreProperties>
</file>